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7C" w:rsidRPr="00A71DBE" w:rsidRDefault="00B3347F" w:rsidP="00DD657C">
      <w:pPr>
        <w:jc w:val="center"/>
        <w:rPr>
          <w:rFonts w:ascii="Times New Roman" w:hAnsi="Times New Roman" w:cs="Times New Roman"/>
          <w:b/>
          <w:sz w:val="26"/>
          <w:szCs w:val="26"/>
        </w:rPr>
      </w:pPr>
      <w:r w:rsidRPr="00A71DBE">
        <w:rPr>
          <w:rFonts w:ascii="Times New Roman" w:hAnsi="Times New Roman" w:cs="Times New Roman"/>
          <w:b/>
          <w:noProof/>
          <w:sz w:val="26"/>
          <w:szCs w:val="26"/>
          <w:lang w:eastAsia="fr-FR"/>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-633730</wp:posOffset>
                </wp:positionV>
                <wp:extent cx="6151880" cy="800100"/>
                <wp:effectExtent l="19050" t="19050" r="39370" b="381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880" cy="80010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347F" w:rsidRPr="00605B6C" w:rsidRDefault="00B3347F" w:rsidP="00B3347F">
                            <w:pPr>
                              <w:pStyle w:val="NormalWeb"/>
                              <w:spacing w:before="0" w:beforeAutospacing="0" w:after="0" w:afterAutospacing="0"/>
                              <w:jc w:val="center"/>
                              <w:rPr>
                                <w:sz w:val="20"/>
                              </w:rPr>
                            </w:pPr>
                            <w:r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 xml:space="preserve">STATUTS DE L’ASSOCIATION MONDE PACIFIQUE ET GLORIEUX </w:t>
                            </w:r>
                            <w:r w:rsidR="00605B6C"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INTERNATIONNAL</w:t>
                            </w:r>
                            <w:r w:rsid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 xml:space="preserve"> </w:t>
                            </w:r>
                            <w:r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(MPG</w:t>
                            </w:r>
                            <w:r w:rsid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i</w:t>
                            </w:r>
                            <w:r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w:t>
                            </w:r>
                          </w:p>
                          <w:p w:rsidR="00DD657C" w:rsidRPr="00A30A7A" w:rsidRDefault="00DD657C" w:rsidP="00A30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2.9pt;margin-top:-49.9pt;width:484.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" fillcolor="white [3201]" strokecolor="black [3200]" strokeweight="5pt">
                <v:stroke linestyle="thickThin"/>
                <v:shadow color="#868686"/>
                <v:textbox>
                  <w:txbxContent>
                    <w:p w:rsidR="00B3347F" w:rsidRPr="00605B6C" w:rsidRDefault="00B3347F" w:rsidP="00B3347F">
                      <w:pPr>
                        <w:pStyle w:val="NormalWeb"/>
                        <w:spacing w:before="0" w:beforeAutospacing="0" w:after="0" w:afterAutospacing="0"/>
                        <w:jc w:val="center"/>
                        <w:rPr>
                          <w:sz w:val="20"/>
                        </w:rPr>
                      </w:pPr>
                      <w:r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 xml:space="preserve">STATUTS DE L’ASSOCIATION MONDE PACIFIQUE ET GLORIEUX </w:t>
                      </w:r>
                      <w:r w:rsidR="00605B6C"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INTERNATIONNAL</w:t>
                      </w:r>
                      <w:r w:rsid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 xml:space="preserve"> </w:t>
                      </w:r>
                      <w:r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(MPG</w:t>
                      </w:r>
                      <w:r w:rsid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i</w:t>
                      </w:r>
                      <w:r w:rsidRPr="00605B6C">
                        <w:rPr>
                          <w:rFonts w:ascii="Arial Black" w:hAnsi="Arial Black"/>
                          <w:color w:val="000000" w:themeColor="text1"/>
                          <w:sz w:val="32"/>
                          <w:szCs w:val="40"/>
                          <w14:textOutline w14:w="9525" w14:cap="flat" w14:cmpd="sng" w14:algn="ctr">
                            <w14:solidFill>
                              <w14:srgbClr w14:val="000000"/>
                            </w14:solidFill>
                            <w14:prstDash w14:val="solid"/>
                            <w14:round/>
                          </w14:textOutline>
                        </w:rPr>
                        <w:t>)</w:t>
                      </w:r>
                    </w:p>
                    <w:p w:rsidR="00DD657C" w:rsidRPr="00A30A7A" w:rsidRDefault="00DD657C" w:rsidP="00A30A7A"/>
                  </w:txbxContent>
                </v:textbox>
              </v:roundrect>
            </w:pict>
          </mc:Fallback>
        </mc:AlternateContent>
      </w:r>
    </w:p>
    <w:p w:rsidR="00341826" w:rsidRPr="00A71DBE" w:rsidRDefault="00C8333D" w:rsidP="00A30A7A">
      <w:pPr>
        <w:rPr>
          <w:rFonts w:ascii="Times New Roman" w:hAnsi="Times New Roman" w:cs="Times New Roman"/>
          <w:b/>
          <w:sz w:val="26"/>
          <w:szCs w:val="26"/>
          <w:u w:val="single"/>
        </w:rPr>
      </w:pPr>
      <w:r w:rsidRPr="00A71DBE">
        <w:rPr>
          <w:rFonts w:ascii="Times New Roman" w:hAnsi="Times New Roman" w:cs="Times New Roman"/>
          <w:b/>
          <w:sz w:val="26"/>
          <w:szCs w:val="26"/>
          <w:u w:val="single"/>
        </w:rPr>
        <w:t>PREAMBULE</w:t>
      </w:r>
    </w:p>
    <w:p w:rsidR="00C8333D" w:rsidRPr="00A71DBE" w:rsidRDefault="00C8333D" w:rsidP="00341826">
      <w:pPr>
        <w:ind w:firstLine="708"/>
        <w:jc w:val="both"/>
        <w:rPr>
          <w:rFonts w:ascii="Times New Roman" w:hAnsi="Times New Roman" w:cs="Times New Roman"/>
          <w:sz w:val="26"/>
          <w:szCs w:val="26"/>
        </w:rPr>
      </w:pPr>
      <w:r w:rsidRPr="00A71DBE">
        <w:rPr>
          <w:rFonts w:ascii="Times New Roman" w:hAnsi="Times New Roman" w:cs="Times New Roman"/>
          <w:sz w:val="26"/>
          <w:szCs w:val="26"/>
        </w:rPr>
        <w:t>Nous chrétiens appartenant aux différentes dénominations, conscients de notre responsabilité dans ce monde en mutation</w:t>
      </w:r>
      <w:r w:rsidR="00EC0A18" w:rsidRPr="00A71DBE">
        <w:rPr>
          <w:rFonts w:ascii="Times New Roman" w:hAnsi="Times New Roman" w:cs="Times New Roman"/>
          <w:sz w:val="26"/>
          <w:szCs w:val="26"/>
        </w:rPr>
        <w:t>, marqué</w:t>
      </w:r>
      <w:r w:rsidRPr="00A71DBE">
        <w:rPr>
          <w:rFonts w:ascii="Times New Roman" w:hAnsi="Times New Roman" w:cs="Times New Roman"/>
          <w:sz w:val="26"/>
          <w:szCs w:val="26"/>
        </w:rPr>
        <w:t xml:space="preserve"> par des conflits </w:t>
      </w:r>
      <w:r w:rsidR="00EC0A18" w:rsidRPr="00A71DBE">
        <w:rPr>
          <w:rFonts w:ascii="Times New Roman" w:hAnsi="Times New Roman" w:cs="Times New Roman"/>
          <w:sz w:val="26"/>
          <w:szCs w:val="26"/>
        </w:rPr>
        <w:t>sociopolitiques</w:t>
      </w:r>
      <w:r w:rsidRPr="00A71DBE">
        <w:rPr>
          <w:rFonts w:ascii="Times New Roman" w:hAnsi="Times New Roman" w:cs="Times New Roman"/>
          <w:sz w:val="26"/>
          <w:szCs w:val="26"/>
        </w:rPr>
        <w:t xml:space="preserve"> et interreligieux, nous sommes réunis en Association selon la loi N° 40-484 du 1</w:t>
      </w:r>
      <w:r w:rsidRPr="00A71DBE">
        <w:rPr>
          <w:rFonts w:ascii="Times New Roman" w:hAnsi="Times New Roman" w:cs="Times New Roman"/>
          <w:sz w:val="26"/>
          <w:szCs w:val="26"/>
          <w:vertAlign w:val="superscript"/>
        </w:rPr>
        <w:t>er</w:t>
      </w:r>
      <w:r w:rsidR="00EC0A18" w:rsidRPr="00A71DBE">
        <w:rPr>
          <w:rFonts w:ascii="Times New Roman" w:hAnsi="Times New Roman" w:cs="Times New Roman"/>
          <w:sz w:val="26"/>
          <w:szCs w:val="26"/>
        </w:rPr>
        <w:t xml:space="preserve"> juillet 1901, afin d’œuvrer de concert pour l’avènement d’un monde pacifique et glorieux.</w:t>
      </w:r>
    </w:p>
    <w:p w:rsidR="00C330B0" w:rsidRPr="00A71DBE" w:rsidRDefault="00C330B0" w:rsidP="00C330B0">
      <w:pPr>
        <w:spacing w:after="0"/>
        <w:ind w:firstLine="708"/>
        <w:jc w:val="both"/>
        <w:rPr>
          <w:rFonts w:ascii="Times New Roman" w:hAnsi="Times New Roman" w:cs="Times New Roman"/>
          <w:sz w:val="26"/>
          <w:szCs w:val="26"/>
        </w:rPr>
      </w:pPr>
    </w:p>
    <w:p w:rsidR="00A64B81" w:rsidRPr="00A71DBE" w:rsidRDefault="00597C10" w:rsidP="00C330B0">
      <w:pPr>
        <w:spacing w:after="0"/>
        <w:jc w:val="both"/>
        <w:rPr>
          <w:rFonts w:ascii="Times New Roman" w:hAnsi="Times New Roman" w:cs="Times New Roman"/>
          <w:b/>
          <w:sz w:val="26"/>
          <w:szCs w:val="26"/>
        </w:rPr>
      </w:pPr>
      <w:r w:rsidRPr="00A71DBE">
        <w:rPr>
          <w:rFonts w:ascii="Times New Roman" w:hAnsi="Times New Roman" w:cs="Times New Roman"/>
          <w:b/>
          <w:sz w:val="26"/>
          <w:szCs w:val="26"/>
          <w:u w:val="single"/>
        </w:rPr>
        <w:t>TITRE I</w:t>
      </w:r>
      <w:r w:rsidRPr="00A71DBE">
        <w:rPr>
          <w:rFonts w:ascii="Times New Roman" w:hAnsi="Times New Roman" w:cs="Times New Roman"/>
          <w:b/>
          <w:sz w:val="26"/>
          <w:szCs w:val="26"/>
        </w:rPr>
        <w:t> : DENOMINATION – SIEGE – DUREE</w:t>
      </w:r>
    </w:p>
    <w:p w:rsidR="00C330B0" w:rsidRPr="00A71DBE" w:rsidRDefault="00C330B0" w:rsidP="00C330B0">
      <w:pPr>
        <w:spacing w:after="0"/>
        <w:jc w:val="both"/>
        <w:rPr>
          <w:rFonts w:ascii="Times New Roman" w:hAnsi="Times New Roman" w:cs="Times New Roman"/>
          <w:b/>
          <w:sz w:val="26"/>
          <w:szCs w:val="26"/>
        </w:rPr>
      </w:pPr>
    </w:p>
    <w:p w:rsidR="00A64B81" w:rsidRPr="00A71DBE" w:rsidRDefault="00A64B81" w:rsidP="00597C10">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w:t>
      </w:r>
      <w:r w:rsidRPr="00A71DBE">
        <w:rPr>
          <w:rFonts w:ascii="Times New Roman" w:hAnsi="Times New Roman" w:cs="Times New Roman"/>
          <w:sz w:val="26"/>
          <w:szCs w:val="26"/>
        </w:rPr>
        <w:t xml:space="preserve"> : l’Association est dénommée : </w:t>
      </w:r>
      <w:r w:rsidRPr="00A71DBE">
        <w:rPr>
          <w:rFonts w:ascii="Times New Roman" w:hAnsi="Times New Roman" w:cs="Times New Roman"/>
          <w:b/>
          <w:i/>
          <w:sz w:val="26"/>
          <w:szCs w:val="26"/>
        </w:rPr>
        <w:t xml:space="preserve">Monde Pacifique et Glorieux </w:t>
      </w:r>
      <w:r w:rsidR="00767562" w:rsidRPr="00A71DBE">
        <w:rPr>
          <w:rFonts w:ascii="Times New Roman" w:hAnsi="Times New Roman" w:cs="Times New Roman"/>
          <w:b/>
          <w:i/>
          <w:sz w:val="26"/>
          <w:szCs w:val="26"/>
        </w:rPr>
        <w:t>International</w:t>
      </w:r>
      <w:r w:rsidR="00774536">
        <w:rPr>
          <w:rFonts w:ascii="Times New Roman" w:hAnsi="Times New Roman" w:cs="Times New Roman"/>
          <w:b/>
          <w:i/>
          <w:sz w:val="26"/>
          <w:szCs w:val="26"/>
        </w:rPr>
        <w:t xml:space="preserve"> </w:t>
      </w:r>
      <w:r w:rsidR="00774536" w:rsidRPr="00A71DBE">
        <w:rPr>
          <w:rFonts w:ascii="Times New Roman" w:hAnsi="Times New Roman" w:cs="Times New Roman"/>
          <w:b/>
          <w:i/>
          <w:sz w:val="26"/>
          <w:szCs w:val="26"/>
        </w:rPr>
        <w:t>(MPG</w:t>
      </w:r>
      <w:r w:rsidR="00774536">
        <w:rPr>
          <w:rFonts w:ascii="Times New Roman" w:hAnsi="Times New Roman" w:cs="Times New Roman"/>
          <w:b/>
          <w:i/>
          <w:sz w:val="26"/>
          <w:szCs w:val="26"/>
        </w:rPr>
        <w:t>I</w:t>
      </w:r>
      <w:r w:rsidR="00774536" w:rsidRPr="00A71DBE">
        <w:rPr>
          <w:rFonts w:ascii="Times New Roman" w:hAnsi="Times New Roman" w:cs="Times New Roman"/>
          <w:b/>
          <w:i/>
          <w:sz w:val="26"/>
          <w:szCs w:val="26"/>
        </w:rPr>
        <w:t>)</w:t>
      </w:r>
    </w:p>
    <w:p w:rsidR="00341826" w:rsidRPr="00A71DBE" w:rsidRDefault="00A64B81" w:rsidP="00341826">
      <w:pPr>
        <w:spacing w:after="0"/>
        <w:jc w:val="both"/>
        <w:rPr>
          <w:rFonts w:ascii="Times New Roman" w:hAnsi="Times New Roman" w:cs="Times New Roman"/>
          <w:sz w:val="26"/>
          <w:szCs w:val="26"/>
        </w:rPr>
      </w:pPr>
      <w:r w:rsidRPr="00A71DBE">
        <w:rPr>
          <w:rFonts w:ascii="Times New Roman" w:hAnsi="Times New Roman" w:cs="Times New Roman"/>
          <w:b/>
          <w:sz w:val="26"/>
          <w:szCs w:val="26"/>
          <w:u w:val="single"/>
        </w:rPr>
        <w:t>Article 2</w:t>
      </w:r>
      <w:r w:rsidRPr="00A71DBE">
        <w:rPr>
          <w:rFonts w:ascii="Times New Roman" w:hAnsi="Times New Roman" w:cs="Times New Roman"/>
          <w:sz w:val="26"/>
          <w:szCs w:val="26"/>
        </w:rPr>
        <w:t xml:space="preserve"> : l’Association est située à </w:t>
      </w:r>
      <w:r w:rsidRPr="00A71DBE">
        <w:rPr>
          <w:rFonts w:ascii="Times New Roman" w:hAnsi="Times New Roman" w:cs="Times New Roman"/>
          <w:b/>
          <w:sz w:val="26"/>
          <w:szCs w:val="26"/>
        </w:rPr>
        <w:t>Lomé, Agbalépédogan, Lossossimé</w:t>
      </w:r>
      <w:r w:rsidRPr="00A71DBE">
        <w:rPr>
          <w:rFonts w:ascii="Times New Roman" w:hAnsi="Times New Roman" w:cs="Times New Roman"/>
          <w:sz w:val="26"/>
          <w:szCs w:val="26"/>
        </w:rPr>
        <w:t xml:space="preserve">. </w:t>
      </w:r>
      <w:r w:rsidR="00341826" w:rsidRPr="00A71DBE">
        <w:rPr>
          <w:rFonts w:ascii="Times New Roman" w:hAnsi="Times New Roman" w:cs="Times New Roman"/>
          <w:sz w:val="26"/>
          <w:szCs w:val="26"/>
        </w:rPr>
        <w:tab/>
      </w:r>
    </w:p>
    <w:p w:rsidR="00341826" w:rsidRPr="00A71DBE" w:rsidRDefault="00A64B81" w:rsidP="00341826">
      <w:pPr>
        <w:spacing w:after="240"/>
        <w:jc w:val="both"/>
        <w:rPr>
          <w:rFonts w:ascii="Times New Roman" w:hAnsi="Times New Roman" w:cs="Times New Roman"/>
          <w:sz w:val="26"/>
          <w:szCs w:val="26"/>
        </w:rPr>
      </w:pPr>
      <w:r w:rsidRPr="00A71DBE">
        <w:rPr>
          <w:rFonts w:ascii="Times New Roman" w:hAnsi="Times New Roman" w:cs="Times New Roman"/>
          <w:b/>
          <w:i/>
          <w:sz w:val="26"/>
          <w:szCs w:val="26"/>
        </w:rPr>
        <w:t>Tél : 90906765</w:t>
      </w:r>
      <w:r w:rsidR="00341826" w:rsidRPr="00A71DBE">
        <w:rPr>
          <w:rFonts w:ascii="Times New Roman" w:hAnsi="Times New Roman" w:cs="Times New Roman"/>
          <w:b/>
          <w:i/>
          <w:sz w:val="26"/>
          <w:szCs w:val="26"/>
        </w:rPr>
        <w:t xml:space="preserve"> </w:t>
      </w:r>
      <w:r w:rsidRPr="00A71DBE">
        <w:rPr>
          <w:rFonts w:ascii="Times New Roman" w:hAnsi="Times New Roman" w:cs="Times New Roman"/>
          <w:b/>
          <w:i/>
          <w:sz w:val="26"/>
          <w:szCs w:val="26"/>
        </w:rPr>
        <w:t>/</w:t>
      </w:r>
      <w:r w:rsidR="00341826" w:rsidRPr="00A71DBE">
        <w:rPr>
          <w:rFonts w:ascii="Times New Roman" w:hAnsi="Times New Roman" w:cs="Times New Roman"/>
          <w:b/>
          <w:i/>
          <w:sz w:val="26"/>
          <w:szCs w:val="26"/>
        </w:rPr>
        <w:t xml:space="preserve"> </w:t>
      </w:r>
      <w:r w:rsidR="008F42CC" w:rsidRPr="00A71DBE">
        <w:rPr>
          <w:rFonts w:ascii="Times New Roman" w:hAnsi="Times New Roman" w:cs="Times New Roman"/>
          <w:b/>
          <w:i/>
          <w:sz w:val="26"/>
          <w:szCs w:val="26"/>
        </w:rPr>
        <w:t>99372074</w:t>
      </w:r>
      <w:r w:rsidRPr="00A71DBE">
        <w:rPr>
          <w:rFonts w:ascii="Times New Roman" w:hAnsi="Times New Roman" w:cs="Times New Roman"/>
          <w:sz w:val="26"/>
          <w:szCs w:val="26"/>
        </w:rPr>
        <w:t>.</w:t>
      </w:r>
    </w:p>
    <w:p w:rsidR="00C330B0" w:rsidRPr="00A71DBE" w:rsidRDefault="00A64B81" w:rsidP="00341826">
      <w:pPr>
        <w:spacing w:after="0"/>
        <w:jc w:val="both"/>
        <w:rPr>
          <w:rFonts w:ascii="Times New Roman" w:hAnsi="Times New Roman" w:cs="Times New Roman"/>
          <w:sz w:val="26"/>
          <w:szCs w:val="26"/>
        </w:rPr>
      </w:pPr>
      <w:r w:rsidRPr="00A71DBE">
        <w:rPr>
          <w:rFonts w:ascii="Times New Roman" w:hAnsi="Times New Roman" w:cs="Times New Roman"/>
          <w:b/>
          <w:sz w:val="26"/>
          <w:szCs w:val="26"/>
          <w:u w:val="single"/>
        </w:rPr>
        <w:t>Article 3</w:t>
      </w:r>
      <w:r w:rsidRPr="00A71DBE">
        <w:rPr>
          <w:rFonts w:ascii="Times New Roman" w:hAnsi="Times New Roman" w:cs="Times New Roman"/>
          <w:sz w:val="26"/>
          <w:szCs w:val="26"/>
        </w:rPr>
        <w:t> : l’Association à une durée illimitée.</w:t>
      </w:r>
    </w:p>
    <w:p w:rsidR="00C330B0" w:rsidRPr="00A71DBE" w:rsidRDefault="00C330B0" w:rsidP="00C330B0">
      <w:pPr>
        <w:spacing w:after="240"/>
        <w:jc w:val="both"/>
        <w:rPr>
          <w:rFonts w:ascii="Times New Roman" w:hAnsi="Times New Roman" w:cs="Times New Roman"/>
          <w:sz w:val="26"/>
          <w:szCs w:val="26"/>
        </w:rPr>
      </w:pPr>
    </w:p>
    <w:p w:rsidR="00A64B81" w:rsidRPr="00A71DBE" w:rsidRDefault="00597C10" w:rsidP="00C330B0">
      <w:pPr>
        <w:spacing w:after="0"/>
        <w:jc w:val="both"/>
        <w:rPr>
          <w:rFonts w:ascii="Times New Roman" w:hAnsi="Times New Roman" w:cs="Times New Roman"/>
          <w:b/>
          <w:sz w:val="26"/>
          <w:szCs w:val="26"/>
        </w:rPr>
      </w:pPr>
      <w:r w:rsidRPr="00A71DBE">
        <w:rPr>
          <w:rFonts w:ascii="Times New Roman" w:hAnsi="Times New Roman" w:cs="Times New Roman"/>
          <w:b/>
          <w:sz w:val="26"/>
          <w:szCs w:val="26"/>
          <w:u w:val="single"/>
        </w:rPr>
        <w:t>TITRE II </w:t>
      </w:r>
      <w:r w:rsidRPr="00A71DBE">
        <w:rPr>
          <w:rFonts w:ascii="Times New Roman" w:hAnsi="Times New Roman" w:cs="Times New Roman"/>
          <w:b/>
          <w:sz w:val="26"/>
          <w:szCs w:val="26"/>
        </w:rPr>
        <w:t xml:space="preserve">: BUTS – OBJECTIFS – </w:t>
      </w:r>
      <w:r w:rsidR="00FF74BF" w:rsidRPr="00A71DBE">
        <w:rPr>
          <w:rFonts w:ascii="Times New Roman" w:hAnsi="Times New Roman" w:cs="Times New Roman"/>
          <w:b/>
          <w:sz w:val="26"/>
          <w:szCs w:val="26"/>
        </w:rPr>
        <w:t>DOMAIN</w:t>
      </w:r>
      <w:r w:rsidRPr="00A71DBE">
        <w:rPr>
          <w:rFonts w:ascii="Times New Roman" w:hAnsi="Times New Roman" w:cs="Times New Roman"/>
          <w:b/>
          <w:sz w:val="26"/>
          <w:szCs w:val="26"/>
        </w:rPr>
        <w:t>ES D’INTERVENTION – MOYENS D’ACTION</w:t>
      </w:r>
    </w:p>
    <w:p w:rsidR="00C330B0" w:rsidRPr="00A71DBE" w:rsidRDefault="00C330B0" w:rsidP="00C330B0">
      <w:pPr>
        <w:spacing w:after="0"/>
        <w:jc w:val="both"/>
        <w:rPr>
          <w:rFonts w:ascii="Times New Roman" w:hAnsi="Times New Roman" w:cs="Times New Roman"/>
          <w:b/>
          <w:sz w:val="26"/>
          <w:szCs w:val="26"/>
        </w:rPr>
      </w:pPr>
    </w:p>
    <w:p w:rsidR="00C8333D" w:rsidRPr="00A71DBE" w:rsidRDefault="00A64B81" w:rsidP="00597C10">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4</w:t>
      </w:r>
      <w:r w:rsidRPr="00A71DBE">
        <w:rPr>
          <w:rFonts w:ascii="Times New Roman" w:hAnsi="Times New Roman" w:cs="Times New Roman"/>
          <w:sz w:val="26"/>
          <w:szCs w:val="26"/>
        </w:rPr>
        <w:t> : l’Association a pour</w:t>
      </w:r>
      <w:r w:rsidR="00FF74BF" w:rsidRPr="00A71DBE">
        <w:rPr>
          <w:rFonts w:ascii="Times New Roman" w:hAnsi="Times New Roman" w:cs="Times New Roman"/>
          <w:sz w:val="26"/>
          <w:szCs w:val="26"/>
        </w:rPr>
        <w:t xml:space="preserve"> but</w:t>
      </w:r>
      <w:r w:rsidRPr="00A71DBE">
        <w:rPr>
          <w:rFonts w:ascii="Times New Roman" w:hAnsi="Times New Roman" w:cs="Times New Roman"/>
          <w:sz w:val="26"/>
          <w:szCs w:val="26"/>
        </w:rPr>
        <w:t xml:space="preserve"> la construction d’un </w:t>
      </w:r>
      <w:r w:rsidR="003B46DC" w:rsidRPr="00A71DBE">
        <w:rPr>
          <w:rFonts w:ascii="Times New Roman" w:hAnsi="Times New Roman" w:cs="Times New Roman"/>
          <w:sz w:val="26"/>
          <w:szCs w:val="26"/>
        </w:rPr>
        <w:t>m</w:t>
      </w:r>
      <w:r w:rsidRPr="00A71DBE">
        <w:rPr>
          <w:rFonts w:ascii="Times New Roman" w:hAnsi="Times New Roman" w:cs="Times New Roman"/>
          <w:sz w:val="26"/>
          <w:szCs w:val="26"/>
        </w:rPr>
        <w:t xml:space="preserve">onde </w:t>
      </w:r>
      <w:r w:rsidR="003B46DC" w:rsidRPr="00A71DBE">
        <w:rPr>
          <w:rFonts w:ascii="Times New Roman" w:hAnsi="Times New Roman" w:cs="Times New Roman"/>
          <w:sz w:val="26"/>
          <w:szCs w:val="26"/>
        </w:rPr>
        <w:t>p</w:t>
      </w:r>
      <w:r w:rsidRPr="00A71DBE">
        <w:rPr>
          <w:rFonts w:ascii="Times New Roman" w:hAnsi="Times New Roman" w:cs="Times New Roman"/>
          <w:sz w:val="26"/>
          <w:szCs w:val="26"/>
        </w:rPr>
        <w:t xml:space="preserve">acifique et </w:t>
      </w:r>
      <w:r w:rsidR="003B46DC" w:rsidRPr="00A71DBE">
        <w:rPr>
          <w:rFonts w:ascii="Times New Roman" w:hAnsi="Times New Roman" w:cs="Times New Roman"/>
          <w:sz w:val="26"/>
          <w:szCs w:val="26"/>
        </w:rPr>
        <w:t>g</w:t>
      </w:r>
      <w:r w:rsidRPr="00A71DBE">
        <w:rPr>
          <w:rFonts w:ascii="Times New Roman" w:hAnsi="Times New Roman" w:cs="Times New Roman"/>
          <w:sz w:val="26"/>
          <w:szCs w:val="26"/>
        </w:rPr>
        <w:t>lorieux.</w:t>
      </w:r>
    </w:p>
    <w:p w:rsidR="00A64B81" w:rsidRPr="00A71DBE" w:rsidRDefault="00A64B81" w:rsidP="00597C10">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5</w:t>
      </w:r>
      <w:r w:rsidRPr="00A71DBE">
        <w:rPr>
          <w:rFonts w:ascii="Times New Roman" w:hAnsi="Times New Roman" w:cs="Times New Roman"/>
          <w:sz w:val="26"/>
          <w:szCs w:val="26"/>
        </w:rPr>
        <w:t xml:space="preserve"> : </w:t>
      </w:r>
      <w:r w:rsidR="00350B81" w:rsidRPr="00A71DBE">
        <w:rPr>
          <w:rFonts w:ascii="Times New Roman" w:hAnsi="Times New Roman" w:cs="Times New Roman"/>
          <w:sz w:val="26"/>
          <w:szCs w:val="26"/>
        </w:rPr>
        <w:t>les objectifs de l’Association sont les suivants :</w:t>
      </w:r>
    </w:p>
    <w:p w:rsidR="00732EAB" w:rsidRPr="00A71DBE" w:rsidRDefault="00732EAB" w:rsidP="00C330B0">
      <w:pPr>
        <w:pStyle w:val="Paragraphedeliste"/>
        <w:numPr>
          <w:ilvl w:val="0"/>
          <w:numId w:val="2"/>
        </w:numPr>
        <w:jc w:val="both"/>
        <w:rPr>
          <w:rFonts w:ascii="Times New Roman" w:hAnsi="Times New Roman" w:cs="Times New Roman"/>
          <w:sz w:val="26"/>
          <w:szCs w:val="26"/>
        </w:rPr>
      </w:pPr>
      <w:r w:rsidRPr="00A71DBE">
        <w:rPr>
          <w:rFonts w:ascii="Times New Roman" w:hAnsi="Times New Roman" w:cs="Times New Roman"/>
          <w:sz w:val="26"/>
          <w:szCs w:val="26"/>
        </w:rPr>
        <w:t>Œuvrer pour le développement de nos localités et de nos pays,</w:t>
      </w:r>
    </w:p>
    <w:p w:rsidR="00732EAB" w:rsidRPr="00A71DBE" w:rsidRDefault="00732EAB" w:rsidP="00C330B0">
      <w:pPr>
        <w:pStyle w:val="Paragraphedeliste"/>
        <w:numPr>
          <w:ilvl w:val="0"/>
          <w:numId w:val="2"/>
        </w:numPr>
        <w:jc w:val="both"/>
        <w:rPr>
          <w:rFonts w:ascii="Times New Roman" w:hAnsi="Times New Roman" w:cs="Times New Roman"/>
          <w:sz w:val="26"/>
          <w:szCs w:val="26"/>
        </w:rPr>
      </w:pPr>
      <w:r w:rsidRPr="00A71DBE">
        <w:rPr>
          <w:rFonts w:ascii="Times New Roman" w:hAnsi="Times New Roman" w:cs="Times New Roman"/>
          <w:sz w:val="26"/>
          <w:szCs w:val="26"/>
        </w:rPr>
        <w:t>Rechercher, maintenir et consolider la paix entre les peuples</w:t>
      </w:r>
      <w:r w:rsidR="00C71D48">
        <w:rPr>
          <w:rFonts w:ascii="Times New Roman" w:hAnsi="Times New Roman" w:cs="Times New Roman"/>
          <w:sz w:val="26"/>
          <w:szCs w:val="26"/>
        </w:rPr>
        <w:t xml:space="preserve"> par tous les moyens licites</w:t>
      </w:r>
      <w:r w:rsidRPr="00A71DBE">
        <w:rPr>
          <w:rFonts w:ascii="Times New Roman" w:hAnsi="Times New Roman" w:cs="Times New Roman"/>
          <w:sz w:val="26"/>
          <w:szCs w:val="26"/>
        </w:rPr>
        <w:t>,</w:t>
      </w:r>
    </w:p>
    <w:p w:rsidR="00732EAB" w:rsidRPr="00A71DBE" w:rsidRDefault="00732EAB" w:rsidP="00C330B0">
      <w:pPr>
        <w:pStyle w:val="Paragraphedeliste"/>
        <w:numPr>
          <w:ilvl w:val="0"/>
          <w:numId w:val="2"/>
        </w:numPr>
        <w:jc w:val="both"/>
        <w:rPr>
          <w:rFonts w:ascii="Times New Roman" w:hAnsi="Times New Roman" w:cs="Times New Roman"/>
          <w:sz w:val="26"/>
          <w:szCs w:val="26"/>
        </w:rPr>
      </w:pPr>
      <w:r w:rsidRPr="00A71DBE">
        <w:rPr>
          <w:rFonts w:ascii="Times New Roman" w:hAnsi="Times New Roman" w:cs="Times New Roman"/>
          <w:sz w:val="26"/>
          <w:szCs w:val="26"/>
        </w:rPr>
        <w:t>Sensibiliser à la paix avant et après les élections,</w:t>
      </w:r>
    </w:p>
    <w:p w:rsidR="00732EAB" w:rsidRPr="00A71DBE" w:rsidRDefault="00732EAB" w:rsidP="00C330B0">
      <w:pPr>
        <w:pStyle w:val="Paragraphedeliste"/>
        <w:numPr>
          <w:ilvl w:val="0"/>
          <w:numId w:val="2"/>
        </w:numPr>
        <w:jc w:val="both"/>
        <w:rPr>
          <w:rFonts w:ascii="Times New Roman" w:hAnsi="Times New Roman" w:cs="Times New Roman"/>
          <w:sz w:val="26"/>
          <w:szCs w:val="26"/>
        </w:rPr>
      </w:pPr>
      <w:r w:rsidRPr="00A71DBE">
        <w:rPr>
          <w:rFonts w:ascii="Times New Roman" w:hAnsi="Times New Roman" w:cs="Times New Roman"/>
          <w:sz w:val="26"/>
          <w:szCs w:val="26"/>
        </w:rPr>
        <w:t>Assurer l’observation et le bon déroulement des élections.</w:t>
      </w:r>
    </w:p>
    <w:p w:rsidR="00732EAB" w:rsidRPr="00A71DBE" w:rsidRDefault="00732EAB" w:rsidP="00597C10">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6</w:t>
      </w:r>
      <w:r w:rsidRPr="00A71DBE">
        <w:rPr>
          <w:rFonts w:ascii="Times New Roman" w:hAnsi="Times New Roman" w:cs="Times New Roman"/>
          <w:sz w:val="26"/>
          <w:szCs w:val="26"/>
        </w:rPr>
        <w:t> : l’Association intervient dans les domaines suivants :</w:t>
      </w:r>
    </w:p>
    <w:p w:rsidR="00732EAB" w:rsidRPr="00A71DBE" w:rsidRDefault="00732EAB" w:rsidP="00C330B0">
      <w:pPr>
        <w:pStyle w:val="Paragraphedeliste"/>
        <w:numPr>
          <w:ilvl w:val="0"/>
          <w:numId w:val="3"/>
        </w:numPr>
        <w:jc w:val="both"/>
        <w:rPr>
          <w:rFonts w:ascii="Times New Roman" w:hAnsi="Times New Roman" w:cs="Times New Roman"/>
          <w:sz w:val="26"/>
          <w:szCs w:val="26"/>
        </w:rPr>
      </w:pPr>
      <w:bookmarkStart w:id="0" w:name="_GoBack"/>
      <w:r w:rsidRPr="00A71DBE">
        <w:rPr>
          <w:rFonts w:ascii="Times New Roman" w:hAnsi="Times New Roman" w:cs="Times New Roman"/>
          <w:sz w:val="26"/>
          <w:szCs w:val="26"/>
        </w:rPr>
        <w:t>Le domaine socioéconomique,</w:t>
      </w:r>
    </w:p>
    <w:p w:rsidR="00732EAB" w:rsidRPr="00A71DBE" w:rsidRDefault="00732EAB" w:rsidP="00C330B0">
      <w:pPr>
        <w:pStyle w:val="Paragraphedeliste"/>
        <w:numPr>
          <w:ilvl w:val="0"/>
          <w:numId w:val="3"/>
        </w:numPr>
        <w:jc w:val="both"/>
        <w:rPr>
          <w:rFonts w:ascii="Times New Roman" w:hAnsi="Times New Roman" w:cs="Times New Roman"/>
          <w:sz w:val="26"/>
          <w:szCs w:val="26"/>
        </w:rPr>
      </w:pPr>
      <w:r w:rsidRPr="00A71DBE">
        <w:rPr>
          <w:rFonts w:ascii="Times New Roman" w:hAnsi="Times New Roman" w:cs="Times New Roman"/>
          <w:sz w:val="26"/>
          <w:szCs w:val="26"/>
        </w:rPr>
        <w:t>Le domaine religieux,</w:t>
      </w:r>
    </w:p>
    <w:p w:rsidR="00732EAB" w:rsidRPr="00A71DBE" w:rsidRDefault="00732EAB" w:rsidP="00C330B0">
      <w:pPr>
        <w:pStyle w:val="Paragraphedeliste"/>
        <w:numPr>
          <w:ilvl w:val="0"/>
          <w:numId w:val="3"/>
        </w:numPr>
        <w:jc w:val="both"/>
        <w:rPr>
          <w:rFonts w:ascii="Times New Roman" w:hAnsi="Times New Roman" w:cs="Times New Roman"/>
          <w:sz w:val="26"/>
          <w:szCs w:val="26"/>
        </w:rPr>
      </w:pPr>
      <w:r w:rsidRPr="00A71DBE">
        <w:rPr>
          <w:rFonts w:ascii="Times New Roman" w:hAnsi="Times New Roman" w:cs="Times New Roman"/>
          <w:sz w:val="26"/>
          <w:szCs w:val="26"/>
        </w:rPr>
        <w:t>Le domaine politique,</w:t>
      </w:r>
    </w:p>
    <w:p w:rsidR="009717F6" w:rsidRPr="00A71DBE" w:rsidRDefault="00732EAB" w:rsidP="00597C10">
      <w:pPr>
        <w:pStyle w:val="Paragraphedeliste"/>
        <w:numPr>
          <w:ilvl w:val="0"/>
          <w:numId w:val="3"/>
        </w:numPr>
        <w:jc w:val="both"/>
        <w:rPr>
          <w:rFonts w:ascii="Times New Roman" w:hAnsi="Times New Roman" w:cs="Times New Roman"/>
          <w:sz w:val="26"/>
          <w:szCs w:val="26"/>
        </w:rPr>
      </w:pPr>
      <w:r w:rsidRPr="00A71DBE">
        <w:rPr>
          <w:rFonts w:ascii="Times New Roman" w:hAnsi="Times New Roman" w:cs="Times New Roman"/>
          <w:sz w:val="26"/>
          <w:szCs w:val="26"/>
        </w:rPr>
        <w:t>Le domaine de la santé</w:t>
      </w:r>
      <w:r w:rsidR="00B65E10" w:rsidRPr="00A71DBE">
        <w:rPr>
          <w:rFonts w:ascii="Times New Roman" w:hAnsi="Times New Roman" w:cs="Times New Roman"/>
          <w:sz w:val="26"/>
          <w:szCs w:val="26"/>
        </w:rPr>
        <w:t>,</w:t>
      </w:r>
    </w:p>
    <w:p w:rsidR="00B65E10" w:rsidRPr="00A71DBE" w:rsidRDefault="00B65E10" w:rsidP="00B65E10">
      <w:pPr>
        <w:pStyle w:val="Paragraphedeliste"/>
        <w:numPr>
          <w:ilvl w:val="0"/>
          <w:numId w:val="3"/>
        </w:numPr>
        <w:jc w:val="both"/>
        <w:rPr>
          <w:rFonts w:ascii="Times New Roman" w:hAnsi="Times New Roman" w:cs="Times New Roman"/>
          <w:sz w:val="26"/>
          <w:szCs w:val="26"/>
        </w:rPr>
      </w:pPr>
      <w:r w:rsidRPr="00A71DBE">
        <w:rPr>
          <w:rFonts w:ascii="Times New Roman" w:hAnsi="Times New Roman" w:cs="Times New Roman"/>
          <w:sz w:val="26"/>
          <w:szCs w:val="26"/>
        </w:rPr>
        <w:t>Le domaine de l’éducation et de la formation.</w:t>
      </w:r>
    </w:p>
    <w:bookmarkEnd w:id="0"/>
    <w:p w:rsidR="00732EAB" w:rsidRPr="00A71DBE" w:rsidRDefault="00732EAB" w:rsidP="00597C10">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7</w:t>
      </w:r>
      <w:r w:rsidRPr="00A71DBE">
        <w:rPr>
          <w:rFonts w:ascii="Times New Roman" w:hAnsi="Times New Roman" w:cs="Times New Roman"/>
          <w:sz w:val="26"/>
          <w:szCs w:val="26"/>
        </w:rPr>
        <w:t> : pour réaliser ses objectifs, l’Association fait recours aux moyens suivants :</w:t>
      </w:r>
    </w:p>
    <w:p w:rsidR="00732EAB" w:rsidRPr="00A71DBE" w:rsidRDefault="00732EAB" w:rsidP="00C330B0">
      <w:pPr>
        <w:pStyle w:val="Paragraphedeliste"/>
        <w:numPr>
          <w:ilvl w:val="0"/>
          <w:numId w:val="4"/>
        </w:numPr>
        <w:jc w:val="both"/>
        <w:rPr>
          <w:rFonts w:ascii="Times New Roman" w:hAnsi="Times New Roman" w:cs="Times New Roman"/>
          <w:sz w:val="26"/>
          <w:szCs w:val="26"/>
        </w:rPr>
      </w:pPr>
      <w:r w:rsidRPr="00A71DBE">
        <w:rPr>
          <w:rFonts w:ascii="Times New Roman" w:hAnsi="Times New Roman" w:cs="Times New Roman"/>
          <w:sz w:val="26"/>
          <w:szCs w:val="26"/>
        </w:rPr>
        <w:t>Organisation des conférences sur la paix,</w:t>
      </w:r>
    </w:p>
    <w:p w:rsidR="00732EAB" w:rsidRPr="00A71DBE" w:rsidRDefault="00A70D49" w:rsidP="00C330B0">
      <w:pPr>
        <w:pStyle w:val="Paragraphedeliste"/>
        <w:numPr>
          <w:ilvl w:val="0"/>
          <w:numId w:val="4"/>
        </w:numPr>
        <w:jc w:val="both"/>
        <w:rPr>
          <w:rFonts w:ascii="Times New Roman" w:hAnsi="Times New Roman" w:cs="Times New Roman"/>
          <w:sz w:val="26"/>
          <w:szCs w:val="26"/>
        </w:rPr>
      </w:pPr>
      <w:r w:rsidRPr="00A71DBE">
        <w:rPr>
          <w:rFonts w:ascii="Times New Roman" w:hAnsi="Times New Roman" w:cs="Times New Roman"/>
          <w:sz w:val="26"/>
          <w:szCs w:val="26"/>
        </w:rPr>
        <w:lastRenderedPageBreak/>
        <w:t>Organisation des séances de sensibilisation à la paix,</w:t>
      </w:r>
    </w:p>
    <w:p w:rsidR="00A71DBE" w:rsidRDefault="00A71DBE" w:rsidP="00C330B0">
      <w:pPr>
        <w:pStyle w:val="Paragraphedeliste"/>
        <w:numPr>
          <w:ilvl w:val="0"/>
          <w:numId w:val="4"/>
        </w:numPr>
        <w:jc w:val="both"/>
        <w:rPr>
          <w:rFonts w:ascii="Times New Roman" w:hAnsi="Times New Roman" w:cs="Times New Roman"/>
          <w:sz w:val="26"/>
          <w:szCs w:val="26"/>
        </w:rPr>
      </w:pPr>
      <w:r w:rsidRPr="00A71DBE">
        <w:rPr>
          <w:rFonts w:ascii="Times New Roman" w:hAnsi="Times New Roman" w:cs="Times New Roman"/>
          <w:sz w:val="26"/>
          <w:szCs w:val="26"/>
        </w:rPr>
        <w:t>Organisation des campagnes d’évangélisation et de prière pour un monde pacifique et glorieux,</w:t>
      </w:r>
    </w:p>
    <w:p w:rsidR="00A71DBE" w:rsidRPr="00A71DBE" w:rsidRDefault="00A71DBE" w:rsidP="00C330B0">
      <w:pPr>
        <w:pStyle w:val="Paragraphedeliste"/>
        <w:numPr>
          <w:ilvl w:val="0"/>
          <w:numId w:val="4"/>
        </w:numPr>
        <w:jc w:val="both"/>
        <w:rPr>
          <w:rFonts w:ascii="Times New Roman" w:hAnsi="Times New Roman" w:cs="Times New Roman"/>
          <w:sz w:val="26"/>
          <w:szCs w:val="26"/>
        </w:rPr>
      </w:pPr>
      <w:r>
        <w:rPr>
          <w:rFonts w:ascii="Times New Roman" w:hAnsi="Times New Roman" w:cs="Times New Roman"/>
          <w:sz w:val="26"/>
          <w:szCs w:val="26"/>
        </w:rPr>
        <w:t>Créer les centres de formation pour la paix,</w:t>
      </w:r>
    </w:p>
    <w:p w:rsidR="00A70D49" w:rsidRPr="00A71DBE" w:rsidRDefault="00A70D49" w:rsidP="00C330B0">
      <w:pPr>
        <w:pStyle w:val="Paragraphedeliste"/>
        <w:numPr>
          <w:ilvl w:val="0"/>
          <w:numId w:val="4"/>
        </w:numPr>
        <w:jc w:val="both"/>
        <w:rPr>
          <w:rFonts w:ascii="Times New Roman" w:hAnsi="Times New Roman" w:cs="Times New Roman"/>
          <w:sz w:val="26"/>
          <w:szCs w:val="26"/>
        </w:rPr>
      </w:pPr>
      <w:r w:rsidRPr="00A71DBE">
        <w:rPr>
          <w:rFonts w:ascii="Times New Roman" w:hAnsi="Times New Roman" w:cs="Times New Roman"/>
          <w:sz w:val="26"/>
          <w:szCs w:val="26"/>
        </w:rPr>
        <w:t>Participation au maintien de la paix avant, pendant et après les élections,</w:t>
      </w:r>
    </w:p>
    <w:p w:rsidR="003B46DC" w:rsidRDefault="003B46DC" w:rsidP="00C330B0">
      <w:pPr>
        <w:pStyle w:val="Paragraphedeliste"/>
        <w:numPr>
          <w:ilvl w:val="0"/>
          <w:numId w:val="4"/>
        </w:numPr>
        <w:jc w:val="both"/>
        <w:rPr>
          <w:rFonts w:ascii="Times New Roman" w:hAnsi="Times New Roman" w:cs="Times New Roman"/>
          <w:sz w:val="26"/>
          <w:szCs w:val="26"/>
        </w:rPr>
      </w:pPr>
      <w:r w:rsidRPr="00A71DBE">
        <w:rPr>
          <w:rFonts w:ascii="Times New Roman" w:hAnsi="Times New Roman" w:cs="Times New Roman"/>
          <w:sz w:val="26"/>
          <w:szCs w:val="26"/>
        </w:rPr>
        <w:t>Participation aux observat</w:t>
      </w:r>
      <w:r w:rsidR="00A70D49" w:rsidRPr="00A71DBE">
        <w:rPr>
          <w:rFonts w:ascii="Times New Roman" w:hAnsi="Times New Roman" w:cs="Times New Roman"/>
          <w:sz w:val="26"/>
          <w:szCs w:val="26"/>
        </w:rPr>
        <w:t>i</w:t>
      </w:r>
      <w:r w:rsidRPr="00A71DBE">
        <w:rPr>
          <w:rFonts w:ascii="Times New Roman" w:hAnsi="Times New Roman" w:cs="Times New Roman"/>
          <w:sz w:val="26"/>
          <w:szCs w:val="26"/>
        </w:rPr>
        <w:t>ons électorales,</w:t>
      </w:r>
    </w:p>
    <w:p w:rsidR="00B029C0" w:rsidRDefault="00A71DBE" w:rsidP="00B029C0">
      <w:pPr>
        <w:pStyle w:val="Paragraphedeliste"/>
        <w:numPr>
          <w:ilvl w:val="0"/>
          <w:numId w:val="4"/>
        </w:numPr>
        <w:jc w:val="both"/>
        <w:rPr>
          <w:rFonts w:ascii="Times New Roman" w:hAnsi="Times New Roman" w:cs="Times New Roman"/>
          <w:sz w:val="26"/>
          <w:szCs w:val="26"/>
        </w:rPr>
      </w:pPr>
      <w:r>
        <w:rPr>
          <w:rFonts w:ascii="Times New Roman" w:hAnsi="Times New Roman" w:cs="Times New Roman"/>
          <w:sz w:val="26"/>
          <w:szCs w:val="26"/>
        </w:rPr>
        <w:t>Lutter contre la pauvreté et les inégalités sociales,</w:t>
      </w:r>
    </w:p>
    <w:p w:rsidR="00B029C0" w:rsidRPr="00B029C0" w:rsidRDefault="00B029C0" w:rsidP="00B029C0">
      <w:pPr>
        <w:pStyle w:val="Paragraphedeliste"/>
        <w:numPr>
          <w:ilvl w:val="0"/>
          <w:numId w:val="4"/>
        </w:numPr>
        <w:jc w:val="both"/>
        <w:rPr>
          <w:rFonts w:ascii="Times New Roman" w:hAnsi="Times New Roman" w:cs="Times New Roman"/>
          <w:sz w:val="26"/>
          <w:szCs w:val="26"/>
        </w:rPr>
      </w:pPr>
      <w:r w:rsidRPr="00B029C0">
        <w:rPr>
          <w:rFonts w:ascii="Times New Roman" w:hAnsi="Times New Roman" w:cs="Times New Roman"/>
          <w:sz w:val="26"/>
          <w:szCs w:val="26"/>
        </w:rPr>
        <w:t>Œuvrer pour un développe</w:t>
      </w:r>
      <w:r>
        <w:rPr>
          <w:rFonts w:ascii="Times New Roman" w:hAnsi="Times New Roman" w:cs="Times New Roman"/>
          <w:sz w:val="26"/>
          <w:szCs w:val="26"/>
        </w:rPr>
        <w:t>ment durable et inclusif,</w:t>
      </w:r>
    </w:p>
    <w:p w:rsidR="00A70D49" w:rsidRPr="00A71DBE" w:rsidRDefault="003B46DC" w:rsidP="00C330B0">
      <w:pPr>
        <w:pStyle w:val="Paragraphedeliste"/>
        <w:numPr>
          <w:ilvl w:val="0"/>
          <w:numId w:val="4"/>
        </w:numPr>
        <w:jc w:val="both"/>
        <w:rPr>
          <w:rFonts w:ascii="Times New Roman" w:hAnsi="Times New Roman" w:cs="Times New Roman"/>
          <w:sz w:val="26"/>
          <w:szCs w:val="26"/>
        </w:rPr>
      </w:pPr>
      <w:r w:rsidRPr="00A71DBE">
        <w:rPr>
          <w:rFonts w:ascii="Times New Roman" w:hAnsi="Times New Roman" w:cs="Times New Roman"/>
          <w:sz w:val="26"/>
          <w:szCs w:val="26"/>
        </w:rPr>
        <w:t>Formation des jeunes et des groupes sociaux à l’entrepreneuriat</w:t>
      </w:r>
      <w:r w:rsidR="00A70D49" w:rsidRPr="00A71DBE">
        <w:rPr>
          <w:rFonts w:ascii="Times New Roman" w:hAnsi="Times New Roman" w:cs="Times New Roman"/>
          <w:sz w:val="26"/>
          <w:szCs w:val="26"/>
        </w:rPr>
        <w:t>.</w:t>
      </w:r>
    </w:p>
    <w:p w:rsidR="00C330B0" w:rsidRPr="00A71DBE" w:rsidRDefault="00C330B0" w:rsidP="00C330B0">
      <w:pPr>
        <w:pStyle w:val="Paragraphedeliste"/>
        <w:jc w:val="both"/>
        <w:rPr>
          <w:rFonts w:ascii="Times New Roman" w:hAnsi="Times New Roman" w:cs="Times New Roman"/>
          <w:sz w:val="26"/>
          <w:szCs w:val="26"/>
        </w:rPr>
      </w:pPr>
    </w:p>
    <w:p w:rsidR="00A70D49" w:rsidRPr="00A71DBE" w:rsidRDefault="00DE36DA" w:rsidP="00597C10">
      <w:pPr>
        <w:jc w:val="both"/>
        <w:rPr>
          <w:rFonts w:ascii="Times New Roman" w:hAnsi="Times New Roman" w:cs="Times New Roman"/>
          <w:b/>
          <w:sz w:val="26"/>
          <w:szCs w:val="26"/>
        </w:rPr>
      </w:pPr>
      <w:r w:rsidRPr="00A71DBE">
        <w:rPr>
          <w:rFonts w:ascii="Times New Roman" w:hAnsi="Times New Roman" w:cs="Times New Roman"/>
          <w:b/>
          <w:sz w:val="26"/>
          <w:szCs w:val="26"/>
          <w:u w:val="single"/>
        </w:rPr>
        <w:t>TITRE III</w:t>
      </w:r>
      <w:r w:rsidRPr="00A71DBE">
        <w:rPr>
          <w:rFonts w:ascii="Times New Roman" w:hAnsi="Times New Roman" w:cs="Times New Roman"/>
          <w:b/>
          <w:sz w:val="26"/>
          <w:szCs w:val="26"/>
        </w:rPr>
        <w:t> : MEMBRES – MODE D’ADHESION – QUALITE DE MEMBRE.</w:t>
      </w:r>
    </w:p>
    <w:p w:rsidR="00A70D49" w:rsidRPr="00A71DBE" w:rsidRDefault="00A70D49" w:rsidP="00597C10">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8</w:t>
      </w:r>
      <w:r w:rsidRPr="00A71DBE">
        <w:rPr>
          <w:rFonts w:ascii="Times New Roman" w:hAnsi="Times New Roman" w:cs="Times New Roman"/>
          <w:sz w:val="26"/>
          <w:szCs w:val="26"/>
          <w:u w:val="single"/>
        </w:rPr>
        <w:t> </w:t>
      </w:r>
      <w:r w:rsidRPr="00A71DBE">
        <w:rPr>
          <w:rFonts w:ascii="Times New Roman" w:hAnsi="Times New Roman" w:cs="Times New Roman"/>
          <w:sz w:val="26"/>
          <w:szCs w:val="26"/>
        </w:rPr>
        <w:t>:</w:t>
      </w:r>
      <w:r w:rsidR="00236DBB" w:rsidRPr="00A71DBE">
        <w:rPr>
          <w:rFonts w:ascii="Times New Roman" w:hAnsi="Times New Roman" w:cs="Times New Roman"/>
          <w:sz w:val="26"/>
          <w:szCs w:val="26"/>
        </w:rPr>
        <w:t xml:space="preserve"> l’Association est composée de :</w:t>
      </w:r>
    </w:p>
    <w:p w:rsidR="00236DBB" w:rsidRPr="00A71DBE" w:rsidRDefault="00236DBB" w:rsidP="00E30EBE">
      <w:pPr>
        <w:pStyle w:val="Paragraphedeliste"/>
        <w:numPr>
          <w:ilvl w:val="0"/>
          <w:numId w:val="5"/>
        </w:numPr>
        <w:jc w:val="both"/>
        <w:rPr>
          <w:rFonts w:ascii="Times New Roman" w:hAnsi="Times New Roman" w:cs="Times New Roman"/>
          <w:sz w:val="26"/>
          <w:szCs w:val="26"/>
        </w:rPr>
      </w:pPr>
      <w:r w:rsidRPr="00A71DBE">
        <w:rPr>
          <w:rFonts w:ascii="Times New Roman" w:hAnsi="Times New Roman" w:cs="Times New Roman"/>
          <w:sz w:val="26"/>
          <w:szCs w:val="26"/>
        </w:rPr>
        <w:t>Membres fondateurs</w:t>
      </w:r>
      <w:r w:rsidR="00E30EBE" w:rsidRPr="00A71DBE">
        <w:rPr>
          <w:rFonts w:ascii="Times New Roman" w:hAnsi="Times New Roman" w:cs="Times New Roman"/>
          <w:sz w:val="26"/>
          <w:szCs w:val="26"/>
        </w:rPr>
        <w:t>,</w:t>
      </w:r>
    </w:p>
    <w:p w:rsidR="00236DBB" w:rsidRPr="00A71DBE" w:rsidRDefault="00236DBB" w:rsidP="00E30EBE">
      <w:pPr>
        <w:pStyle w:val="Paragraphedeliste"/>
        <w:numPr>
          <w:ilvl w:val="0"/>
          <w:numId w:val="5"/>
        </w:numPr>
        <w:jc w:val="both"/>
        <w:rPr>
          <w:rFonts w:ascii="Times New Roman" w:hAnsi="Times New Roman" w:cs="Times New Roman"/>
          <w:sz w:val="26"/>
          <w:szCs w:val="26"/>
        </w:rPr>
      </w:pPr>
      <w:r w:rsidRPr="00A71DBE">
        <w:rPr>
          <w:rFonts w:ascii="Times New Roman" w:hAnsi="Times New Roman" w:cs="Times New Roman"/>
          <w:sz w:val="26"/>
          <w:szCs w:val="26"/>
        </w:rPr>
        <w:t>Membres actifs</w:t>
      </w:r>
      <w:r w:rsidR="00E30EBE" w:rsidRPr="00A71DBE">
        <w:rPr>
          <w:rFonts w:ascii="Times New Roman" w:hAnsi="Times New Roman" w:cs="Times New Roman"/>
          <w:sz w:val="26"/>
          <w:szCs w:val="26"/>
        </w:rPr>
        <w:t>,</w:t>
      </w:r>
    </w:p>
    <w:p w:rsidR="00236DBB" w:rsidRPr="00A71DBE" w:rsidRDefault="00236DBB" w:rsidP="00E30EBE">
      <w:pPr>
        <w:pStyle w:val="Paragraphedeliste"/>
        <w:numPr>
          <w:ilvl w:val="0"/>
          <w:numId w:val="5"/>
        </w:numPr>
        <w:jc w:val="both"/>
        <w:rPr>
          <w:rFonts w:ascii="Times New Roman" w:hAnsi="Times New Roman" w:cs="Times New Roman"/>
          <w:sz w:val="26"/>
          <w:szCs w:val="26"/>
        </w:rPr>
      </w:pPr>
      <w:r w:rsidRPr="00A71DBE">
        <w:rPr>
          <w:rFonts w:ascii="Times New Roman" w:hAnsi="Times New Roman" w:cs="Times New Roman"/>
          <w:sz w:val="26"/>
          <w:szCs w:val="26"/>
        </w:rPr>
        <w:t>Sympathisants</w:t>
      </w:r>
      <w:r w:rsidR="003B46DC" w:rsidRPr="00A71DBE">
        <w:rPr>
          <w:rFonts w:ascii="Times New Roman" w:hAnsi="Times New Roman" w:cs="Times New Roman"/>
          <w:sz w:val="26"/>
          <w:szCs w:val="26"/>
        </w:rPr>
        <w:t xml:space="preserve"> (membres)</w:t>
      </w:r>
      <w:r w:rsidRPr="00A71DBE">
        <w:rPr>
          <w:rFonts w:ascii="Times New Roman" w:hAnsi="Times New Roman" w:cs="Times New Roman"/>
          <w:sz w:val="26"/>
          <w:szCs w:val="26"/>
        </w:rPr>
        <w:t>,</w:t>
      </w:r>
    </w:p>
    <w:p w:rsidR="00236DBB" w:rsidRPr="00A71DBE" w:rsidRDefault="00236DBB" w:rsidP="00E30EBE">
      <w:pPr>
        <w:pStyle w:val="Paragraphedeliste"/>
        <w:numPr>
          <w:ilvl w:val="0"/>
          <w:numId w:val="5"/>
        </w:numPr>
        <w:jc w:val="both"/>
        <w:rPr>
          <w:rFonts w:ascii="Times New Roman" w:hAnsi="Times New Roman" w:cs="Times New Roman"/>
          <w:sz w:val="26"/>
          <w:szCs w:val="26"/>
        </w:rPr>
      </w:pPr>
      <w:r w:rsidRPr="00A71DBE">
        <w:rPr>
          <w:rFonts w:ascii="Times New Roman" w:hAnsi="Times New Roman" w:cs="Times New Roman"/>
          <w:sz w:val="26"/>
          <w:szCs w:val="26"/>
        </w:rPr>
        <w:t>Membre</w:t>
      </w:r>
      <w:r w:rsidR="003B46DC" w:rsidRPr="00A71DBE">
        <w:rPr>
          <w:rFonts w:ascii="Times New Roman" w:hAnsi="Times New Roman" w:cs="Times New Roman"/>
          <w:sz w:val="26"/>
          <w:szCs w:val="26"/>
        </w:rPr>
        <w:t>s</w:t>
      </w:r>
      <w:r w:rsidRPr="00A71DBE">
        <w:rPr>
          <w:rFonts w:ascii="Times New Roman" w:hAnsi="Times New Roman" w:cs="Times New Roman"/>
          <w:sz w:val="26"/>
          <w:szCs w:val="26"/>
        </w:rPr>
        <w:t xml:space="preserve"> d’honneur.</w:t>
      </w:r>
    </w:p>
    <w:p w:rsidR="00236DBB" w:rsidRPr="00A71DBE" w:rsidRDefault="00236DBB" w:rsidP="00236DBB">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9</w:t>
      </w:r>
      <w:r w:rsidRPr="00A71DBE">
        <w:rPr>
          <w:rFonts w:ascii="Times New Roman" w:hAnsi="Times New Roman" w:cs="Times New Roman"/>
          <w:sz w:val="26"/>
          <w:szCs w:val="26"/>
        </w:rPr>
        <w:t> : Membre fondateur</w:t>
      </w:r>
    </w:p>
    <w:p w:rsidR="00236DBB" w:rsidRPr="00A71DBE" w:rsidRDefault="00236DBB"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Est membre fondateur, toute personne qui a participé à la création de la présente Association.</w:t>
      </w:r>
    </w:p>
    <w:p w:rsidR="00236DBB" w:rsidRPr="00A71DBE" w:rsidRDefault="00236DBB" w:rsidP="00236DBB">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10</w:t>
      </w:r>
      <w:r w:rsidRPr="00A71DBE">
        <w:rPr>
          <w:rFonts w:ascii="Times New Roman" w:hAnsi="Times New Roman" w:cs="Times New Roman"/>
          <w:sz w:val="26"/>
          <w:szCs w:val="26"/>
        </w:rPr>
        <w:t> : Membre actif</w:t>
      </w:r>
    </w:p>
    <w:p w:rsidR="00236DBB" w:rsidRPr="00A71DBE" w:rsidRDefault="00236DBB"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Est membre actif, toute personne qui participe activement à la réalisation des objectifs de la présente Association.</w:t>
      </w:r>
    </w:p>
    <w:p w:rsidR="00236DBB" w:rsidRPr="00A71DBE" w:rsidRDefault="00D02FCA" w:rsidP="00236DBB">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11</w:t>
      </w:r>
      <w:r w:rsidRPr="00A71DBE">
        <w:rPr>
          <w:rFonts w:ascii="Times New Roman" w:hAnsi="Times New Roman" w:cs="Times New Roman"/>
          <w:sz w:val="26"/>
          <w:szCs w:val="26"/>
        </w:rPr>
        <w:t> : Membre sympathisant</w:t>
      </w:r>
    </w:p>
    <w:p w:rsidR="00D02FCA" w:rsidRPr="00A71DBE" w:rsidRDefault="00D02FCA"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Est membre sympathisant, toute personne physique ou morale qui n’est pas membre </w:t>
      </w:r>
      <w:r w:rsidR="003B46DC" w:rsidRPr="00A71DBE">
        <w:rPr>
          <w:rFonts w:ascii="Times New Roman" w:hAnsi="Times New Roman" w:cs="Times New Roman"/>
          <w:sz w:val="26"/>
          <w:szCs w:val="26"/>
        </w:rPr>
        <w:t xml:space="preserve">actif </w:t>
      </w:r>
      <w:r w:rsidRPr="00A71DBE">
        <w:rPr>
          <w:rFonts w:ascii="Times New Roman" w:hAnsi="Times New Roman" w:cs="Times New Roman"/>
          <w:sz w:val="26"/>
          <w:szCs w:val="26"/>
        </w:rPr>
        <w:t>de l’Association mais l’assiste d’une manière ou d’une autre dans la réalisation de ses objectifs.</w:t>
      </w:r>
    </w:p>
    <w:p w:rsidR="00D02FCA" w:rsidRPr="00A71DBE" w:rsidRDefault="00D02FCA" w:rsidP="00236DBB">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12</w:t>
      </w:r>
      <w:r w:rsidRPr="00A71DBE">
        <w:rPr>
          <w:rFonts w:ascii="Times New Roman" w:hAnsi="Times New Roman" w:cs="Times New Roman"/>
          <w:sz w:val="26"/>
          <w:szCs w:val="26"/>
        </w:rPr>
        <w:t> : Membre d’honneur</w:t>
      </w:r>
    </w:p>
    <w:p w:rsidR="00E30EBE" w:rsidRPr="00A71DBE" w:rsidRDefault="00D02FCA" w:rsidP="00E30350">
      <w:pPr>
        <w:ind w:firstLine="708"/>
        <w:jc w:val="both"/>
        <w:rPr>
          <w:rFonts w:ascii="Times New Roman" w:hAnsi="Times New Roman" w:cs="Times New Roman"/>
          <w:sz w:val="26"/>
          <w:szCs w:val="26"/>
        </w:rPr>
      </w:pPr>
      <w:r w:rsidRPr="00A71DBE">
        <w:rPr>
          <w:rFonts w:ascii="Times New Roman" w:hAnsi="Times New Roman" w:cs="Times New Roman"/>
          <w:sz w:val="26"/>
          <w:szCs w:val="26"/>
        </w:rPr>
        <w:t>Est membre d’honneur tout membre du bureau directeur de la présente Association ou tout responsable politique, d’ONG en fonction ou non. Ces membres apportent leur expérience et leur expertise</w:t>
      </w:r>
      <w:r w:rsidR="003B46DC" w:rsidRPr="00A71DBE">
        <w:rPr>
          <w:rFonts w:ascii="Times New Roman" w:hAnsi="Times New Roman" w:cs="Times New Roman"/>
          <w:sz w:val="26"/>
          <w:szCs w:val="26"/>
        </w:rPr>
        <w:t xml:space="preserve"> pour l’atteinte</w:t>
      </w:r>
      <w:r w:rsidRPr="00A71DBE">
        <w:rPr>
          <w:rFonts w:ascii="Times New Roman" w:hAnsi="Times New Roman" w:cs="Times New Roman"/>
          <w:sz w:val="26"/>
          <w:szCs w:val="26"/>
        </w:rPr>
        <w:t xml:space="preserve"> des objectifs de la présente Association.</w:t>
      </w:r>
    </w:p>
    <w:p w:rsidR="009717F6" w:rsidRPr="00A71DBE" w:rsidRDefault="009717F6" w:rsidP="00236DBB">
      <w:pPr>
        <w:jc w:val="both"/>
        <w:rPr>
          <w:rFonts w:ascii="Times New Roman" w:hAnsi="Times New Roman" w:cs="Times New Roman"/>
          <w:b/>
          <w:sz w:val="26"/>
          <w:szCs w:val="26"/>
          <w:u w:val="single"/>
        </w:rPr>
        <w:sectPr w:rsidR="009717F6" w:rsidRPr="00A71DBE" w:rsidSect="009717F6">
          <w:footerReference w:type="default" r:id="rId8"/>
          <w:pgSz w:w="11906" w:h="16838" w:code="9"/>
          <w:pgMar w:top="1418" w:right="1418" w:bottom="1418" w:left="1418" w:header="709" w:footer="709" w:gutter="0"/>
          <w:cols w:space="708"/>
          <w:docGrid w:linePitch="360"/>
        </w:sectPr>
      </w:pPr>
    </w:p>
    <w:p w:rsidR="00D02FCA" w:rsidRPr="00A71DBE" w:rsidRDefault="00D02FCA" w:rsidP="00236DBB">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13</w:t>
      </w:r>
      <w:r w:rsidRPr="00A71DBE">
        <w:rPr>
          <w:rFonts w:ascii="Times New Roman" w:hAnsi="Times New Roman" w:cs="Times New Roman"/>
          <w:sz w:val="26"/>
          <w:szCs w:val="26"/>
        </w:rPr>
        <w:t> : Adhésion</w:t>
      </w:r>
    </w:p>
    <w:p w:rsidR="00D02FCA" w:rsidRPr="00A71DBE" w:rsidRDefault="00D02FCA"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Pour être membre de l’Association, il faut être </w:t>
      </w:r>
      <w:r w:rsidR="00FF74BF" w:rsidRPr="00A71DBE">
        <w:rPr>
          <w:rFonts w:ascii="Times New Roman" w:hAnsi="Times New Roman" w:cs="Times New Roman"/>
          <w:sz w:val="26"/>
          <w:szCs w:val="26"/>
        </w:rPr>
        <w:t>chrétien</w:t>
      </w:r>
      <w:r w:rsidRPr="00A71DBE">
        <w:rPr>
          <w:rFonts w:ascii="Times New Roman" w:hAnsi="Times New Roman" w:cs="Times New Roman"/>
          <w:sz w:val="26"/>
          <w:szCs w:val="26"/>
        </w:rPr>
        <w:t xml:space="preserve">, jouir de ses capacités intellectuelles et de ses droits civiques </w:t>
      </w:r>
      <w:r w:rsidR="00FF74BF" w:rsidRPr="00A71DBE">
        <w:rPr>
          <w:rFonts w:ascii="Times New Roman" w:hAnsi="Times New Roman" w:cs="Times New Roman"/>
          <w:sz w:val="26"/>
          <w:szCs w:val="26"/>
        </w:rPr>
        <w:t xml:space="preserve">et politiques. Toutes personnes répondant à ces critères, pour adhérer à l’Association doit payer une somme de </w:t>
      </w:r>
      <w:r w:rsidR="00FF74BF" w:rsidRPr="00A71DBE">
        <w:rPr>
          <w:rFonts w:ascii="Times New Roman" w:hAnsi="Times New Roman" w:cs="Times New Roman"/>
          <w:b/>
          <w:sz w:val="26"/>
          <w:szCs w:val="26"/>
        </w:rPr>
        <w:t>1000F CFA</w:t>
      </w:r>
      <w:r w:rsidR="00FF74BF" w:rsidRPr="00A71DBE">
        <w:rPr>
          <w:rFonts w:ascii="Times New Roman" w:hAnsi="Times New Roman" w:cs="Times New Roman"/>
          <w:sz w:val="26"/>
          <w:szCs w:val="26"/>
        </w:rPr>
        <w:t xml:space="preserve"> et apporter deux photos passeports.</w:t>
      </w:r>
    </w:p>
    <w:p w:rsidR="00FF74BF" w:rsidRPr="00A71DBE" w:rsidRDefault="00FF74BF" w:rsidP="00236DBB">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14</w:t>
      </w:r>
      <w:r w:rsidRPr="00A71DBE">
        <w:rPr>
          <w:rFonts w:ascii="Times New Roman" w:hAnsi="Times New Roman" w:cs="Times New Roman"/>
          <w:sz w:val="26"/>
          <w:szCs w:val="26"/>
        </w:rPr>
        <w:t> : la perte de qualité de membre</w:t>
      </w:r>
    </w:p>
    <w:p w:rsidR="00FF74BF" w:rsidRPr="00A71DBE" w:rsidRDefault="00FF74BF" w:rsidP="00E30EBE">
      <w:pPr>
        <w:ind w:firstLine="709"/>
        <w:jc w:val="both"/>
        <w:rPr>
          <w:rFonts w:ascii="Times New Roman" w:hAnsi="Times New Roman" w:cs="Times New Roman"/>
          <w:sz w:val="26"/>
          <w:szCs w:val="26"/>
        </w:rPr>
      </w:pPr>
      <w:r w:rsidRPr="00A71DBE">
        <w:rPr>
          <w:rFonts w:ascii="Times New Roman" w:hAnsi="Times New Roman" w:cs="Times New Roman"/>
          <w:sz w:val="26"/>
          <w:szCs w:val="26"/>
        </w:rPr>
        <w:t>La qualité de membre se perd par :</w:t>
      </w:r>
    </w:p>
    <w:p w:rsidR="00FF74BF" w:rsidRPr="00A71DBE" w:rsidRDefault="002F0536" w:rsidP="00E30EBE">
      <w:pPr>
        <w:pStyle w:val="Paragraphedeliste"/>
        <w:numPr>
          <w:ilvl w:val="0"/>
          <w:numId w:val="6"/>
        </w:numPr>
        <w:jc w:val="both"/>
        <w:rPr>
          <w:rFonts w:ascii="Times New Roman" w:hAnsi="Times New Roman" w:cs="Times New Roman"/>
          <w:sz w:val="26"/>
          <w:szCs w:val="26"/>
        </w:rPr>
      </w:pPr>
      <w:r w:rsidRPr="00A71DBE">
        <w:rPr>
          <w:rFonts w:ascii="Times New Roman" w:hAnsi="Times New Roman" w:cs="Times New Roman"/>
          <w:sz w:val="26"/>
          <w:szCs w:val="26"/>
        </w:rPr>
        <w:t>Démission</w:t>
      </w:r>
      <w:r w:rsidR="00BA55A9" w:rsidRPr="00A71DBE">
        <w:rPr>
          <w:rFonts w:ascii="Times New Roman" w:hAnsi="Times New Roman" w:cs="Times New Roman"/>
          <w:sz w:val="26"/>
          <w:szCs w:val="26"/>
        </w:rPr>
        <w:t>,</w:t>
      </w:r>
    </w:p>
    <w:p w:rsidR="002F0536" w:rsidRPr="00A71DBE" w:rsidRDefault="002F0536" w:rsidP="00E30EBE">
      <w:pPr>
        <w:pStyle w:val="Paragraphedeliste"/>
        <w:numPr>
          <w:ilvl w:val="0"/>
          <w:numId w:val="6"/>
        </w:numPr>
        <w:jc w:val="both"/>
        <w:rPr>
          <w:rFonts w:ascii="Times New Roman" w:hAnsi="Times New Roman" w:cs="Times New Roman"/>
          <w:sz w:val="26"/>
          <w:szCs w:val="26"/>
        </w:rPr>
      </w:pPr>
      <w:r w:rsidRPr="00A71DBE">
        <w:rPr>
          <w:rFonts w:ascii="Times New Roman" w:hAnsi="Times New Roman" w:cs="Times New Roman"/>
          <w:sz w:val="26"/>
          <w:szCs w:val="26"/>
        </w:rPr>
        <w:t>Exclusion</w:t>
      </w:r>
      <w:r w:rsidR="00BA55A9" w:rsidRPr="00A71DBE">
        <w:rPr>
          <w:rFonts w:ascii="Times New Roman" w:hAnsi="Times New Roman" w:cs="Times New Roman"/>
          <w:sz w:val="26"/>
          <w:szCs w:val="26"/>
        </w:rPr>
        <w:t>,</w:t>
      </w:r>
    </w:p>
    <w:p w:rsidR="002F0536" w:rsidRPr="00A71DBE" w:rsidRDefault="002F0536" w:rsidP="00E30EBE">
      <w:pPr>
        <w:pStyle w:val="Paragraphedeliste"/>
        <w:numPr>
          <w:ilvl w:val="0"/>
          <w:numId w:val="6"/>
        </w:numPr>
        <w:jc w:val="both"/>
        <w:rPr>
          <w:rFonts w:ascii="Times New Roman" w:hAnsi="Times New Roman" w:cs="Times New Roman"/>
          <w:sz w:val="26"/>
          <w:szCs w:val="26"/>
        </w:rPr>
      </w:pPr>
      <w:r w:rsidRPr="00A71DBE">
        <w:rPr>
          <w:rFonts w:ascii="Times New Roman" w:hAnsi="Times New Roman" w:cs="Times New Roman"/>
          <w:sz w:val="26"/>
          <w:szCs w:val="26"/>
        </w:rPr>
        <w:t>Décès</w:t>
      </w:r>
      <w:r w:rsidR="00BA55A9" w:rsidRPr="00A71DBE">
        <w:rPr>
          <w:rFonts w:ascii="Times New Roman" w:hAnsi="Times New Roman" w:cs="Times New Roman"/>
          <w:sz w:val="26"/>
          <w:szCs w:val="26"/>
        </w:rPr>
        <w:t>.</w:t>
      </w:r>
    </w:p>
    <w:p w:rsidR="002F0536" w:rsidRPr="00A71DBE" w:rsidRDefault="002F0536" w:rsidP="002F0536">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15</w:t>
      </w:r>
      <w:r w:rsidRPr="00A71DBE">
        <w:rPr>
          <w:rFonts w:ascii="Times New Roman" w:hAnsi="Times New Roman" w:cs="Times New Roman"/>
          <w:sz w:val="26"/>
          <w:szCs w:val="26"/>
        </w:rPr>
        <w:t> :</w:t>
      </w:r>
      <w:r w:rsidR="00E30EBE" w:rsidRPr="00A71DBE">
        <w:rPr>
          <w:rFonts w:ascii="Times New Roman" w:hAnsi="Times New Roman" w:cs="Times New Roman"/>
          <w:sz w:val="26"/>
          <w:szCs w:val="26"/>
        </w:rPr>
        <w:t xml:space="preserve"> Procédure de</w:t>
      </w:r>
      <w:r w:rsidRPr="00A71DBE">
        <w:rPr>
          <w:rFonts w:ascii="Times New Roman" w:hAnsi="Times New Roman" w:cs="Times New Roman"/>
          <w:sz w:val="26"/>
          <w:szCs w:val="26"/>
        </w:rPr>
        <w:t xml:space="preserve"> démission</w:t>
      </w:r>
    </w:p>
    <w:p w:rsidR="002F0536" w:rsidRPr="00A71DBE" w:rsidRDefault="002F0536"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P</w:t>
      </w:r>
      <w:r w:rsidR="003B46DC" w:rsidRPr="00A71DBE">
        <w:rPr>
          <w:rFonts w:ascii="Times New Roman" w:hAnsi="Times New Roman" w:cs="Times New Roman"/>
          <w:sz w:val="26"/>
          <w:szCs w:val="26"/>
        </w:rPr>
        <w:t>our démissionner, tout membre d</w:t>
      </w:r>
      <w:r w:rsidRPr="00A71DBE">
        <w:rPr>
          <w:rFonts w:ascii="Times New Roman" w:hAnsi="Times New Roman" w:cs="Times New Roman"/>
          <w:sz w:val="26"/>
          <w:szCs w:val="26"/>
        </w:rPr>
        <w:t>oit présenter au bureau directeur une lettre de démission indiquant les raisons de sa démission. La lettre doit arriver au secrétariat de l’Association 1mois avant la démission.</w:t>
      </w:r>
    </w:p>
    <w:p w:rsidR="002F0536" w:rsidRPr="00A71DBE" w:rsidRDefault="002F0536"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Quinze jours après la </w:t>
      </w:r>
      <w:r w:rsidR="008D627D" w:rsidRPr="00A71DBE">
        <w:rPr>
          <w:rFonts w:ascii="Times New Roman" w:hAnsi="Times New Roman" w:cs="Times New Roman"/>
          <w:sz w:val="26"/>
          <w:szCs w:val="26"/>
        </w:rPr>
        <w:t>réception</w:t>
      </w:r>
      <w:r w:rsidRPr="00A71DBE">
        <w:rPr>
          <w:rFonts w:ascii="Times New Roman" w:hAnsi="Times New Roman" w:cs="Times New Roman"/>
          <w:sz w:val="26"/>
          <w:szCs w:val="26"/>
        </w:rPr>
        <w:t xml:space="preserve"> de la lettre le bureau directeur invite le membre démissionnaire pour l’</w:t>
      </w:r>
      <w:r w:rsidR="008D627D" w:rsidRPr="00A71DBE">
        <w:rPr>
          <w:rFonts w:ascii="Times New Roman" w:hAnsi="Times New Roman" w:cs="Times New Roman"/>
          <w:sz w:val="26"/>
          <w:szCs w:val="26"/>
        </w:rPr>
        <w:t>écouter</w:t>
      </w:r>
      <w:r w:rsidRPr="00A71DBE">
        <w:rPr>
          <w:rFonts w:ascii="Times New Roman" w:hAnsi="Times New Roman" w:cs="Times New Roman"/>
          <w:sz w:val="26"/>
          <w:szCs w:val="26"/>
        </w:rPr>
        <w:t>.</w:t>
      </w:r>
    </w:p>
    <w:p w:rsidR="002F0536" w:rsidRPr="00A71DBE" w:rsidRDefault="002F0536"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Tout membre du bureau directeur </w:t>
      </w:r>
      <w:r w:rsidR="008D627D" w:rsidRPr="00A71DBE">
        <w:rPr>
          <w:rFonts w:ascii="Times New Roman" w:hAnsi="Times New Roman" w:cs="Times New Roman"/>
          <w:sz w:val="26"/>
          <w:szCs w:val="26"/>
        </w:rPr>
        <w:t>doit en outre restituer à l’Association tous les documents nécessaires qu’ils tenaient dans le cadre de l’exercice de ses fonctions.</w:t>
      </w:r>
    </w:p>
    <w:p w:rsidR="008D627D" w:rsidRPr="00A71DBE" w:rsidRDefault="008D627D" w:rsidP="002F0536">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16</w:t>
      </w:r>
      <w:r w:rsidRPr="00A71DBE">
        <w:rPr>
          <w:rFonts w:ascii="Times New Roman" w:hAnsi="Times New Roman" w:cs="Times New Roman"/>
          <w:sz w:val="26"/>
          <w:szCs w:val="26"/>
        </w:rPr>
        <w:t xml:space="preserve"> : </w:t>
      </w:r>
      <w:r w:rsidR="00E73019" w:rsidRPr="00A71DBE">
        <w:rPr>
          <w:rFonts w:ascii="Times New Roman" w:hAnsi="Times New Roman" w:cs="Times New Roman"/>
          <w:sz w:val="26"/>
          <w:szCs w:val="26"/>
        </w:rPr>
        <w:t>Procédure de radiation ou d’exclusion</w:t>
      </w:r>
    </w:p>
    <w:p w:rsidR="00E73019" w:rsidRPr="00A71DBE" w:rsidRDefault="00E73019"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Seul l’Assemblée générale est </w:t>
      </w:r>
      <w:r w:rsidR="008F42CC" w:rsidRPr="00A71DBE">
        <w:rPr>
          <w:rFonts w:ascii="Times New Roman" w:hAnsi="Times New Roman" w:cs="Times New Roman"/>
          <w:sz w:val="26"/>
          <w:szCs w:val="26"/>
        </w:rPr>
        <w:t>habilitée</w:t>
      </w:r>
      <w:r w:rsidRPr="00A71DBE">
        <w:rPr>
          <w:rFonts w:ascii="Times New Roman" w:hAnsi="Times New Roman" w:cs="Times New Roman"/>
          <w:sz w:val="26"/>
          <w:szCs w:val="26"/>
        </w:rPr>
        <w:t xml:space="preserve"> à </w:t>
      </w:r>
      <w:r w:rsidR="008F42CC" w:rsidRPr="00A71DBE">
        <w:rPr>
          <w:rFonts w:ascii="Times New Roman" w:hAnsi="Times New Roman" w:cs="Times New Roman"/>
          <w:sz w:val="26"/>
          <w:szCs w:val="26"/>
        </w:rPr>
        <w:t>prononcer</w:t>
      </w:r>
      <w:r w:rsidRPr="00A71DBE">
        <w:rPr>
          <w:rFonts w:ascii="Times New Roman" w:hAnsi="Times New Roman" w:cs="Times New Roman"/>
          <w:sz w:val="26"/>
          <w:szCs w:val="26"/>
        </w:rPr>
        <w:t xml:space="preserve"> la radiation d’un membre de l’Association.</w:t>
      </w:r>
    </w:p>
    <w:p w:rsidR="00E73019" w:rsidRPr="00A71DBE" w:rsidRDefault="00E73019" w:rsidP="003B46DC">
      <w:pPr>
        <w:jc w:val="both"/>
        <w:rPr>
          <w:rFonts w:ascii="Times New Roman" w:hAnsi="Times New Roman" w:cs="Times New Roman"/>
          <w:sz w:val="26"/>
          <w:szCs w:val="26"/>
        </w:rPr>
      </w:pPr>
      <w:r w:rsidRPr="00A71DBE">
        <w:rPr>
          <w:rFonts w:ascii="Times New Roman" w:hAnsi="Times New Roman" w:cs="Times New Roman"/>
          <w:sz w:val="26"/>
          <w:szCs w:val="26"/>
        </w:rPr>
        <w:t>La radiation est prononcée en cas de :</w:t>
      </w:r>
    </w:p>
    <w:p w:rsidR="00E73019" w:rsidRPr="00A71DBE" w:rsidRDefault="00E73019" w:rsidP="00E30EBE">
      <w:pPr>
        <w:pStyle w:val="Paragraphedeliste"/>
        <w:numPr>
          <w:ilvl w:val="0"/>
          <w:numId w:val="7"/>
        </w:numPr>
        <w:jc w:val="both"/>
        <w:rPr>
          <w:rFonts w:ascii="Times New Roman" w:hAnsi="Times New Roman" w:cs="Times New Roman"/>
          <w:sz w:val="26"/>
          <w:szCs w:val="26"/>
        </w:rPr>
      </w:pPr>
      <w:r w:rsidRPr="00A71DBE">
        <w:rPr>
          <w:rFonts w:ascii="Times New Roman" w:hAnsi="Times New Roman" w:cs="Times New Roman"/>
          <w:sz w:val="26"/>
          <w:szCs w:val="26"/>
        </w:rPr>
        <w:t>Faute grave punie par la loi et contraire aux objectifs de l’Association,</w:t>
      </w:r>
    </w:p>
    <w:p w:rsidR="00E73019" w:rsidRPr="00A71DBE" w:rsidRDefault="00E73019" w:rsidP="00E30EBE">
      <w:pPr>
        <w:pStyle w:val="Paragraphedeliste"/>
        <w:numPr>
          <w:ilvl w:val="0"/>
          <w:numId w:val="7"/>
        </w:numPr>
        <w:jc w:val="both"/>
        <w:rPr>
          <w:rFonts w:ascii="Times New Roman" w:hAnsi="Times New Roman" w:cs="Times New Roman"/>
          <w:sz w:val="26"/>
          <w:szCs w:val="26"/>
        </w:rPr>
      </w:pPr>
      <w:r w:rsidRPr="00A71DBE">
        <w:rPr>
          <w:rFonts w:ascii="Times New Roman" w:hAnsi="Times New Roman" w:cs="Times New Roman"/>
          <w:sz w:val="26"/>
          <w:szCs w:val="26"/>
        </w:rPr>
        <w:t>Comportements manifestement grave et contraire aux objectifs de l’Association.</w:t>
      </w:r>
    </w:p>
    <w:p w:rsidR="00E73019" w:rsidRPr="00A71DBE" w:rsidRDefault="00E73019" w:rsidP="00E73019">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17</w:t>
      </w:r>
      <w:r w:rsidRPr="00A71DBE">
        <w:rPr>
          <w:rFonts w:ascii="Times New Roman" w:hAnsi="Times New Roman" w:cs="Times New Roman"/>
          <w:sz w:val="26"/>
          <w:szCs w:val="26"/>
        </w:rPr>
        <w:t xml:space="preserve"> : </w:t>
      </w:r>
      <w:r w:rsidR="00E30EBE" w:rsidRPr="00A71DBE">
        <w:rPr>
          <w:rFonts w:ascii="Times New Roman" w:hAnsi="Times New Roman" w:cs="Times New Roman"/>
          <w:sz w:val="26"/>
          <w:szCs w:val="26"/>
        </w:rPr>
        <w:t>C</w:t>
      </w:r>
      <w:r w:rsidRPr="00A71DBE">
        <w:rPr>
          <w:rFonts w:ascii="Times New Roman" w:hAnsi="Times New Roman" w:cs="Times New Roman"/>
          <w:sz w:val="26"/>
          <w:szCs w:val="26"/>
        </w:rPr>
        <w:t>onséquences de la démission et de la radiation</w:t>
      </w:r>
    </w:p>
    <w:p w:rsidR="00E73019" w:rsidRPr="00A71DBE" w:rsidRDefault="00E73019" w:rsidP="00E30EBE">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En cas de démission ou de radiation, </w:t>
      </w:r>
      <w:r w:rsidR="00334B4B" w:rsidRPr="00A71DBE">
        <w:rPr>
          <w:rFonts w:ascii="Times New Roman" w:hAnsi="Times New Roman" w:cs="Times New Roman"/>
          <w:sz w:val="26"/>
          <w:szCs w:val="26"/>
        </w:rPr>
        <w:t>tout membre d</w:t>
      </w:r>
      <w:r w:rsidR="003B46DC" w:rsidRPr="00A71DBE">
        <w:rPr>
          <w:rFonts w:ascii="Times New Roman" w:hAnsi="Times New Roman" w:cs="Times New Roman"/>
          <w:sz w:val="26"/>
          <w:szCs w:val="26"/>
        </w:rPr>
        <w:t>émissionnaire ou radié perd tous</w:t>
      </w:r>
      <w:r w:rsidR="00334B4B" w:rsidRPr="00A71DBE">
        <w:rPr>
          <w:rFonts w:ascii="Times New Roman" w:hAnsi="Times New Roman" w:cs="Times New Roman"/>
          <w:sz w:val="26"/>
          <w:szCs w:val="26"/>
        </w:rPr>
        <w:t xml:space="preserve"> ses droits et privilèges. Il peut toutefois revenir en introduisant une demande de réintégration dont le contenu est précisé par le règlement intérieur.</w:t>
      </w:r>
    </w:p>
    <w:p w:rsidR="00334B4B" w:rsidRPr="00A71DBE" w:rsidRDefault="00BA55A9" w:rsidP="00BA55A9">
      <w:pPr>
        <w:spacing w:after="360"/>
        <w:jc w:val="both"/>
        <w:rPr>
          <w:rFonts w:ascii="Times New Roman" w:hAnsi="Times New Roman" w:cs="Times New Roman"/>
          <w:b/>
          <w:sz w:val="26"/>
          <w:szCs w:val="26"/>
        </w:rPr>
      </w:pPr>
      <w:r w:rsidRPr="00A71DBE">
        <w:rPr>
          <w:rFonts w:ascii="Times New Roman" w:hAnsi="Times New Roman" w:cs="Times New Roman"/>
          <w:b/>
          <w:sz w:val="26"/>
          <w:szCs w:val="26"/>
          <w:u w:val="single"/>
        </w:rPr>
        <w:t>TITRE IV</w:t>
      </w:r>
      <w:r w:rsidRPr="00A71DBE">
        <w:rPr>
          <w:rFonts w:ascii="Times New Roman" w:hAnsi="Times New Roman" w:cs="Times New Roman"/>
          <w:b/>
          <w:sz w:val="26"/>
          <w:szCs w:val="26"/>
        </w:rPr>
        <w:t> : ORGANI</w:t>
      </w:r>
      <w:r w:rsidR="00940180" w:rsidRPr="00A71DBE">
        <w:rPr>
          <w:rFonts w:ascii="Times New Roman" w:hAnsi="Times New Roman" w:cs="Times New Roman"/>
          <w:b/>
          <w:sz w:val="26"/>
          <w:szCs w:val="26"/>
        </w:rPr>
        <w:t>SA</w:t>
      </w:r>
      <w:r w:rsidRPr="00A71DBE">
        <w:rPr>
          <w:rFonts w:ascii="Times New Roman" w:hAnsi="Times New Roman" w:cs="Times New Roman"/>
          <w:b/>
          <w:sz w:val="26"/>
          <w:szCs w:val="26"/>
        </w:rPr>
        <w:t>TION – FONCTIONNEMENT</w:t>
      </w:r>
    </w:p>
    <w:p w:rsidR="00334B4B" w:rsidRPr="00A71DBE" w:rsidRDefault="00334B4B" w:rsidP="00E73019">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18</w:t>
      </w:r>
      <w:r w:rsidRPr="00A71DBE">
        <w:rPr>
          <w:rFonts w:ascii="Times New Roman" w:hAnsi="Times New Roman" w:cs="Times New Roman"/>
          <w:sz w:val="26"/>
          <w:szCs w:val="26"/>
        </w:rPr>
        <w:t> : les organes de l’Association sont :</w:t>
      </w:r>
    </w:p>
    <w:p w:rsidR="0035218A" w:rsidRPr="00A71DBE" w:rsidRDefault="0035218A" w:rsidP="0035218A">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L’Assemblée Générale</w:t>
      </w:r>
      <w:r w:rsidR="00BA55A9" w:rsidRPr="00A71DBE">
        <w:rPr>
          <w:rFonts w:ascii="Times New Roman" w:hAnsi="Times New Roman" w:cs="Times New Roman"/>
          <w:sz w:val="26"/>
          <w:szCs w:val="26"/>
        </w:rPr>
        <w:t>,</w:t>
      </w:r>
    </w:p>
    <w:p w:rsidR="0035218A" w:rsidRPr="00A71DBE" w:rsidRDefault="0035218A" w:rsidP="0035218A">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Le Bureau Directeur</w:t>
      </w:r>
      <w:r w:rsidR="00BA55A9" w:rsidRPr="00A71DBE">
        <w:rPr>
          <w:rFonts w:ascii="Times New Roman" w:hAnsi="Times New Roman" w:cs="Times New Roman"/>
          <w:sz w:val="26"/>
          <w:szCs w:val="26"/>
        </w:rPr>
        <w:t>,</w:t>
      </w:r>
    </w:p>
    <w:p w:rsidR="0035218A" w:rsidRPr="00A71DBE" w:rsidRDefault="0035218A" w:rsidP="00BA55A9">
      <w:pPr>
        <w:pStyle w:val="Paragraphedeliste"/>
        <w:numPr>
          <w:ilvl w:val="0"/>
          <w:numId w:val="1"/>
        </w:numPr>
        <w:spacing w:after="360"/>
        <w:jc w:val="both"/>
        <w:rPr>
          <w:rFonts w:ascii="Times New Roman" w:hAnsi="Times New Roman" w:cs="Times New Roman"/>
          <w:sz w:val="26"/>
          <w:szCs w:val="26"/>
        </w:rPr>
      </w:pPr>
      <w:r w:rsidRPr="00A71DBE">
        <w:rPr>
          <w:rFonts w:ascii="Times New Roman" w:hAnsi="Times New Roman" w:cs="Times New Roman"/>
          <w:sz w:val="26"/>
          <w:szCs w:val="26"/>
        </w:rPr>
        <w:t>Le commissariat au compte.</w:t>
      </w:r>
    </w:p>
    <w:p w:rsidR="0035218A" w:rsidRPr="00A71DBE" w:rsidRDefault="0035218A" w:rsidP="0035218A">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19 </w:t>
      </w:r>
      <w:r w:rsidRPr="00A71DBE">
        <w:rPr>
          <w:rFonts w:ascii="Times New Roman" w:hAnsi="Times New Roman" w:cs="Times New Roman"/>
          <w:sz w:val="26"/>
          <w:szCs w:val="26"/>
        </w:rPr>
        <w:t>: l’Assemblée Générale</w:t>
      </w:r>
    </w:p>
    <w:p w:rsidR="0035218A" w:rsidRPr="00A71DBE" w:rsidRDefault="0035218A" w:rsidP="00BA55A9">
      <w:pPr>
        <w:ind w:firstLine="708"/>
        <w:jc w:val="both"/>
        <w:rPr>
          <w:rFonts w:ascii="Times New Roman" w:hAnsi="Times New Roman" w:cs="Times New Roman"/>
          <w:sz w:val="26"/>
          <w:szCs w:val="26"/>
        </w:rPr>
      </w:pPr>
      <w:r w:rsidRPr="00A71DBE">
        <w:rPr>
          <w:rFonts w:ascii="Times New Roman" w:hAnsi="Times New Roman" w:cs="Times New Roman"/>
          <w:sz w:val="26"/>
          <w:szCs w:val="26"/>
        </w:rPr>
        <w:t>L’assemblée Générale est l’organe principal de l’Association. Elle est composée des membres fondateur et actif. Elle se réunit une foi l’an dans le mois de Janvier. Elle élit le Bureau directeur et les commissaires aux comptes.</w:t>
      </w:r>
    </w:p>
    <w:p w:rsidR="00334B4B" w:rsidRPr="00A71DBE" w:rsidRDefault="0035218A" w:rsidP="00E73019">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20</w:t>
      </w:r>
      <w:r w:rsidRPr="00A71DBE">
        <w:rPr>
          <w:rFonts w:ascii="Times New Roman" w:hAnsi="Times New Roman" w:cs="Times New Roman"/>
          <w:sz w:val="26"/>
          <w:szCs w:val="26"/>
        </w:rPr>
        <w:t xml:space="preserve"> : Bureau </w:t>
      </w:r>
      <w:r w:rsidR="00BA55A9" w:rsidRPr="00A71DBE">
        <w:rPr>
          <w:rFonts w:ascii="Times New Roman" w:hAnsi="Times New Roman" w:cs="Times New Roman"/>
          <w:sz w:val="26"/>
          <w:szCs w:val="26"/>
        </w:rPr>
        <w:t>D</w:t>
      </w:r>
      <w:r w:rsidRPr="00A71DBE">
        <w:rPr>
          <w:rFonts w:ascii="Times New Roman" w:hAnsi="Times New Roman" w:cs="Times New Roman"/>
          <w:sz w:val="26"/>
          <w:szCs w:val="26"/>
        </w:rPr>
        <w:t xml:space="preserve">irecteur </w:t>
      </w:r>
    </w:p>
    <w:p w:rsidR="00A70D49" w:rsidRPr="00A71DBE" w:rsidRDefault="0035218A" w:rsidP="00BA55A9">
      <w:pPr>
        <w:ind w:firstLine="708"/>
        <w:jc w:val="both"/>
        <w:rPr>
          <w:rFonts w:ascii="Times New Roman" w:hAnsi="Times New Roman" w:cs="Times New Roman"/>
          <w:sz w:val="26"/>
          <w:szCs w:val="26"/>
        </w:rPr>
      </w:pPr>
      <w:r w:rsidRPr="00A71DBE">
        <w:rPr>
          <w:rFonts w:ascii="Times New Roman" w:hAnsi="Times New Roman" w:cs="Times New Roman"/>
          <w:sz w:val="26"/>
          <w:szCs w:val="26"/>
        </w:rPr>
        <w:t>Il dirige l’association et assure l’exécution des activités</w:t>
      </w:r>
      <w:r w:rsidR="005E37B7" w:rsidRPr="00A71DBE">
        <w:rPr>
          <w:rFonts w:ascii="Times New Roman" w:hAnsi="Times New Roman" w:cs="Times New Roman"/>
          <w:sz w:val="26"/>
          <w:szCs w:val="26"/>
        </w:rPr>
        <w:t xml:space="preserve"> et l’atteinte des objectifs de l’association. Le Bureau directeur est élu pour une durée de 5ans renouvelable trois fois.</w:t>
      </w:r>
    </w:p>
    <w:p w:rsidR="005E37B7" w:rsidRPr="00A71DBE" w:rsidRDefault="005E37B7" w:rsidP="005E37B7">
      <w:pPr>
        <w:jc w:val="both"/>
        <w:rPr>
          <w:rFonts w:ascii="Times New Roman" w:hAnsi="Times New Roman" w:cs="Times New Roman"/>
          <w:sz w:val="26"/>
          <w:szCs w:val="26"/>
        </w:rPr>
      </w:pPr>
      <w:r w:rsidRPr="00A71DBE">
        <w:rPr>
          <w:rFonts w:ascii="Times New Roman" w:hAnsi="Times New Roman" w:cs="Times New Roman"/>
          <w:sz w:val="26"/>
          <w:szCs w:val="26"/>
        </w:rPr>
        <w:t>Il est composé d’un :</w:t>
      </w:r>
    </w:p>
    <w:p w:rsidR="005E37B7" w:rsidRPr="00A71DBE" w:rsidRDefault="00BA55A9" w:rsidP="005E37B7">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P</w:t>
      </w:r>
      <w:r w:rsidR="005E37B7" w:rsidRPr="00A71DBE">
        <w:rPr>
          <w:rFonts w:ascii="Times New Roman" w:hAnsi="Times New Roman" w:cs="Times New Roman"/>
          <w:sz w:val="26"/>
          <w:szCs w:val="26"/>
        </w:rPr>
        <w:t>résident,</w:t>
      </w:r>
    </w:p>
    <w:p w:rsidR="005E37B7" w:rsidRPr="00A71DBE" w:rsidRDefault="00BA55A9" w:rsidP="005E37B7">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S</w:t>
      </w:r>
      <w:r w:rsidR="005E37B7" w:rsidRPr="00A71DBE">
        <w:rPr>
          <w:rFonts w:ascii="Times New Roman" w:hAnsi="Times New Roman" w:cs="Times New Roman"/>
          <w:sz w:val="26"/>
          <w:szCs w:val="26"/>
        </w:rPr>
        <w:t>ecrétaire,</w:t>
      </w:r>
    </w:p>
    <w:p w:rsidR="005E37B7" w:rsidRPr="00A71DBE" w:rsidRDefault="00BA55A9" w:rsidP="005E37B7">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T</w:t>
      </w:r>
      <w:r w:rsidR="005E37B7" w:rsidRPr="00A71DBE">
        <w:rPr>
          <w:rFonts w:ascii="Times New Roman" w:hAnsi="Times New Roman" w:cs="Times New Roman"/>
          <w:sz w:val="26"/>
          <w:szCs w:val="26"/>
        </w:rPr>
        <w:t>résorier</w:t>
      </w:r>
      <w:r w:rsidR="003B46DC" w:rsidRPr="00A71DBE">
        <w:rPr>
          <w:rFonts w:ascii="Times New Roman" w:hAnsi="Times New Roman" w:cs="Times New Roman"/>
          <w:sz w:val="26"/>
          <w:szCs w:val="26"/>
        </w:rPr>
        <w:t>,</w:t>
      </w:r>
    </w:p>
    <w:p w:rsidR="005E37B7" w:rsidRPr="00A71DBE" w:rsidRDefault="00BA55A9" w:rsidP="005E37B7">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C</w:t>
      </w:r>
      <w:r w:rsidR="005E37B7" w:rsidRPr="00A71DBE">
        <w:rPr>
          <w:rFonts w:ascii="Times New Roman" w:hAnsi="Times New Roman" w:cs="Times New Roman"/>
          <w:sz w:val="26"/>
          <w:szCs w:val="26"/>
        </w:rPr>
        <w:t>hargé de la communication,</w:t>
      </w:r>
    </w:p>
    <w:p w:rsidR="00E30350" w:rsidRPr="00A71DBE" w:rsidRDefault="00BA55A9" w:rsidP="00E30350">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C</w:t>
      </w:r>
      <w:r w:rsidR="005E37B7" w:rsidRPr="00A71DBE">
        <w:rPr>
          <w:rFonts w:ascii="Times New Roman" w:hAnsi="Times New Roman" w:cs="Times New Roman"/>
          <w:sz w:val="26"/>
          <w:szCs w:val="26"/>
        </w:rPr>
        <w:t xml:space="preserve">hargé </w:t>
      </w:r>
      <w:r w:rsidR="003B46DC" w:rsidRPr="00A71DBE">
        <w:rPr>
          <w:rFonts w:ascii="Times New Roman" w:hAnsi="Times New Roman" w:cs="Times New Roman"/>
          <w:sz w:val="26"/>
          <w:szCs w:val="26"/>
        </w:rPr>
        <w:t>de</w:t>
      </w:r>
      <w:r w:rsidR="005E37B7" w:rsidRPr="00A71DBE">
        <w:rPr>
          <w:rFonts w:ascii="Times New Roman" w:hAnsi="Times New Roman" w:cs="Times New Roman"/>
          <w:sz w:val="26"/>
          <w:szCs w:val="26"/>
        </w:rPr>
        <w:t xml:space="preserve"> </w:t>
      </w:r>
      <w:r w:rsidR="00E935A5" w:rsidRPr="00A71DBE">
        <w:rPr>
          <w:rFonts w:ascii="Times New Roman" w:hAnsi="Times New Roman" w:cs="Times New Roman"/>
          <w:sz w:val="26"/>
          <w:szCs w:val="26"/>
        </w:rPr>
        <w:t>l’organisation.</w:t>
      </w:r>
    </w:p>
    <w:p w:rsidR="00E30350" w:rsidRPr="00A71DBE" w:rsidRDefault="00E30350" w:rsidP="00E30350">
      <w:pPr>
        <w:pStyle w:val="Paragraphedeliste"/>
        <w:spacing w:after="0"/>
        <w:jc w:val="both"/>
        <w:rPr>
          <w:rFonts w:ascii="Times New Roman" w:hAnsi="Times New Roman" w:cs="Times New Roman"/>
          <w:sz w:val="26"/>
          <w:szCs w:val="26"/>
        </w:rPr>
      </w:pPr>
    </w:p>
    <w:p w:rsidR="005E37B7" w:rsidRPr="00A71DBE" w:rsidRDefault="005E37B7" w:rsidP="00E30350">
      <w:pPr>
        <w:spacing w:after="120"/>
        <w:ind w:firstLine="709"/>
        <w:jc w:val="both"/>
        <w:rPr>
          <w:rFonts w:ascii="Times New Roman" w:hAnsi="Times New Roman" w:cs="Times New Roman"/>
          <w:sz w:val="26"/>
          <w:szCs w:val="26"/>
        </w:rPr>
      </w:pPr>
      <w:r w:rsidRPr="00A71DBE">
        <w:rPr>
          <w:rFonts w:ascii="Times New Roman" w:hAnsi="Times New Roman" w:cs="Times New Roman"/>
          <w:sz w:val="26"/>
          <w:szCs w:val="26"/>
        </w:rPr>
        <w:t>Le président assure la cohésion de l’Association et veille sur son bon fonctionnement. Il représente l’Association devant les autorités compétentes. Il assure l’exécution des projets de l’Association.</w:t>
      </w:r>
    </w:p>
    <w:p w:rsidR="005E37B7" w:rsidRPr="00A71DBE" w:rsidRDefault="00DA4AF4"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Le secrétaire, est chargé de l’administration de l’Association. Il assiste le président dans l’exécution des projets de l’Association.</w:t>
      </w:r>
    </w:p>
    <w:p w:rsidR="00DA4AF4" w:rsidRPr="00A71DBE" w:rsidRDefault="00DA4AF4"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Le trésorier, assure les comptes de l’Association. Il </w:t>
      </w:r>
      <w:r w:rsidR="003B46DC" w:rsidRPr="00A71DBE">
        <w:rPr>
          <w:rFonts w:ascii="Times New Roman" w:hAnsi="Times New Roman" w:cs="Times New Roman"/>
          <w:sz w:val="26"/>
          <w:szCs w:val="26"/>
        </w:rPr>
        <w:t>établit</w:t>
      </w:r>
      <w:r w:rsidRPr="00A71DBE">
        <w:rPr>
          <w:rFonts w:ascii="Times New Roman" w:hAnsi="Times New Roman" w:cs="Times New Roman"/>
          <w:sz w:val="26"/>
          <w:szCs w:val="26"/>
        </w:rPr>
        <w:t xml:space="preserve"> les bilans financiers de l’Association.</w:t>
      </w:r>
    </w:p>
    <w:p w:rsidR="009717F6" w:rsidRPr="00A71DBE" w:rsidRDefault="00DA4AF4" w:rsidP="00B65E10">
      <w:pPr>
        <w:ind w:firstLine="708"/>
        <w:rPr>
          <w:rFonts w:ascii="Times New Roman" w:hAnsi="Times New Roman" w:cs="Times New Roman"/>
          <w:sz w:val="26"/>
          <w:szCs w:val="26"/>
        </w:rPr>
        <w:sectPr w:rsidR="009717F6" w:rsidRPr="00A71DBE" w:rsidSect="009717F6">
          <w:pgSz w:w="11906" w:h="16838"/>
          <w:pgMar w:top="1417" w:right="1417" w:bottom="1417" w:left="1417" w:header="708" w:footer="708" w:gutter="0"/>
          <w:cols w:space="708"/>
          <w:docGrid w:linePitch="360"/>
        </w:sectPr>
      </w:pPr>
      <w:r w:rsidRPr="00A71DBE">
        <w:rPr>
          <w:rFonts w:ascii="Times New Roman" w:hAnsi="Times New Roman" w:cs="Times New Roman"/>
          <w:sz w:val="26"/>
          <w:szCs w:val="26"/>
        </w:rPr>
        <w:t>Le chargé de la communication, assure toute communication sur l’image de l’Association. Il informe les membres sur les Assemblées Générales et les activités de l’Association.</w:t>
      </w:r>
    </w:p>
    <w:p w:rsidR="00E935A5" w:rsidRPr="00A71DBE" w:rsidRDefault="00E935A5" w:rsidP="00E30350">
      <w:pPr>
        <w:spacing w:after="360"/>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Le chargé </w:t>
      </w:r>
      <w:r w:rsidR="003B46DC" w:rsidRPr="00A71DBE">
        <w:rPr>
          <w:rFonts w:ascii="Times New Roman" w:hAnsi="Times New Roman" w:cs="Times New Roman"/>
          <w:sz w:val="26"/>
          <w:szCs w:val="26"/>
        </w:rPr>
        <w:t>de</w:t>
      </w:r>
      <w:r w:rsidRPr="00A71DBE">
        <w:rPr>
          <w:rFonts w:ascii="Times New Roman" w:hAnsi="Times New Roman" w:cs="Times New Roman"/>
          <w:sz w:val="26"/>
          <w:szCs w:val="26"/>
        </w:rPr>
        <w:t xml:space="preserve"> l’organisation, assure l’organisation matérielle de toute réunion ou activité menée par l’Association.</w:t>
      </w:r>
    </w:p>
    <w:p w:rsidR="00D604C1" w:rsidRPr="00A71DBE" w:rsidRDefault="00D604C1" w:rsidP="005E37B7">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21</w:t>
      </w:r>
      <w:r w:rsidR="003B46DC" w:rsidRPr="00A71DBE">
        <w:rPr>
          <w:rFonts w:ascii="Times New Roman" w:hAnsi="Times New Roman" w:cs="Times New Roman"/>
          <w:sz w:val="26"/>
          <w:szCs w:val="26"/>
        </w:rPr>
        <w:t> : Commissa</w:t>
      </w:r>
      <w:r w:rsidRPr="00A71DBE">
        <w:rPr>
          <w:rFonts w:ascii="Times New Roman" w:hAnsi="Times New Roman" w:cs="Times New Roman"/>
          <w:sz w:val="26"/>
          <w:szCs w:val="26"/>
        </w:rPr>
        <w:t>i</w:t>
      </w:r>
      <w:r w:rsidR="003B46DC" w:rsidRPr="00A71DBE">
        <w:rPr>
          <w:rFonts w:ascii="Times New Roman" w:hAnsi="Times New Roman" w:cs="Times New Roman"/>
          <w:sz w:val="26"/>
          <w:szCs w:val="26"/>
        </w:rPr>
        <w:t>res</w:t>
      </w:r>
      <w:r w:rsidRPr="00A71DBE">
        <w:rPr>
          <w:rFonts w:ascii="Times New Roman" w:hAnsi="Times New Roman" w:cs="Times New Roman"/>
          <w:sz w:val="26"/>
          <w:szCs w:val="26"/>
        </w:rPr>
        <w:t xml:space="preserve"> au compte</w:t>
      </w:r>
    </w:p>
    <w:p w:rsidR="00D604C1" w:rsidRPr="00A71DBE" w:rsidRDefault="00D604C1"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Les commissa</w:t>
      </w:r>
      <w:r w:rsidR="003B46DC" w:rsidRPr="00A71DBE">
        <w:rPr>
          <w:rFonts w:ascii="Times New Roman" w:hAnsi="Times New Roman" w:cs="Times New Roman"/>
          <w:sz w:val="26"/>
          <w:szCs w:val="26"/>
        </w:rPr>
        <w:t>ires</w:t>
      </w:r>
      <w:r w:rsidRPr="00A71DBE">
        <w:rPr>
          <w:rFonts w:ascii="Times New Roman" w:hAnsi="Times New Roman" w:cs="Times New Roman"/>
          <w:sz w:val="26"/>
          <w:szCs w:val="26"/>
        </w:rPr>
        <w:t xml:space="preserve"> aux comptes sont élus par l’Assemblée Générale. Ils sont au nombre de trois personnes ayant une formation</w:t>
      </w:r>
      <w:r w:rsidR="001D7FF2" w:rsidRPr="00A71DBE">
        <w:rPr>
          <w:rFonts w:ascii="Times New Roman" w:hAnsi="Times New Roman" w:cs="Times New Roman"/>
          <w:sz w:val="26"/>
          <w:szCs w:val="26"/>
        </w:rPr>
        <w:t xml:space="preserve"> en Comptabilité et Gestion. Ils vérifient les comptes de l’Association.</w:t>
      </w:r>
    </w:p>
    <w:p w:rsidR="0043356A" w:rsidRPr="00A71DBE" w:rsidRDefault="0043356A" w:rsidP="0043356A">
      <w:pPr>
        <w:ind w:firstLine="708"/>
        <w:jc w:val="both"/>
        <w:rPr>
          <w:rFonts w:ascii="Times New Roman" w:hAnsi="Times New Roman" w:cs="Times New Roman"/>
          <w:sz w:val="26"/>
          <w:szCs w:val="26"/>
        </w:rPr>
      </w:pPr>
    </w:p>
    <w:p w:rsidR="001D7FF2" w:rsidRPr="00A71DBE" w:rsidRDefault="0043356A" w:rsidP="0043356A">
      <w:pPr>
        <w:spacing w:after="360"/>
        <w:jc w:val="both"/>
        <w:rPr>
          <w:rFonts w:ascii="Times New Roman" w:hAnsi="Times New Roman" w:cs="Times New Roman"/>
          <w:b/>
          <w:sz w:val="26"/>
          <w:szCs w:val="26"/>
        </w:rPr>
      </w:pPr>
      <w:r w:rsidRPr="00A71DBE">
        <w:rPr>
          <w:rFonts w:ascii="Times New Roman" w:hAnsi="Times New Roman" w:cs="Times New Roman"/>
          <w:b/>
          <w:sz w:val="26"/>
          <w:szCs w:val="26"/>
          <w:u w:val="single"/>
        </w:rPr>
        <w:t>TITRE V</w:t>
      </w:r>
      <w:r w:rsidRPr="00A71DBE">
        <w:rPr>
          <w:rFonts w:ascii="Times New Roman" w:hAnsi="Times New Roman" w:cs="Times New Roman"/>
          <w:b/>
          <w:sz w:val="26"/>
          <w:szCs w:val="26"/>
        </w:rPr>
        <w:t> : DISPOSITIONS FINANCIERES</w:t>
      </w:r>
    </w:p>
    <w:p w:rsidR="001D7FF2" w:rsidRPr="00A71DBE" w:rsidRDefault="001D7FF2" w:rsidP="005E37B7">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22</w:t>
      </w:r>
      <w:r w:rsidRPr="00A71DBE">
        <w:rPr>
          <w:rFonts w:ascii="Times New Roman" w:hAnsi="Times New Roman" w:cs="Times New Roman"/>
          <w:sz w:val="26"/>
          <w:szCs w:val="26"/>
        </w:rPr>
        <w:t xml:space="preserve"> : </w:t>
      </w:r>
      <w:r w:rsidR="0043356A" w:rsidRPr="00A71DBE">
        <w:rPr>
          <w:rFonts w:ascii="Times New Roman" w:hAnsi="Times New Roman" w:cs="Times New Roman"/>
          <w:sz w:val="26"/>
          <w:szCs w:val="26"/>
        </w:rPr>
        <w:t>L</w:t>
      </w:r>
      <w:r w:rsidRPr="00A71DBE">
        <w:rPr>
          <w:rFonts w:ascii="Times New Roman" w:hAnsi="Times New Roman" w:cs="Times New Roman"/>
          <w:sz w:val="26"/>
          <w:szCs w:val="26"/>
        </w:rPr>
        <w:t>es finances de l’Association proviennent :</w:t>
      </w:r>
    </w:p>
    <w:p w:rsidR="001D7FF2" w:rsidRPr="00A71DBE" w:rsidRDefault="001D7FF2" w:rsidP="001D7FF2">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Des adhésions</w:t>
      </w:r>
    </w:p>
    <w:p w:rsidR="001D7FF2" w:rsidRPr="00A71DBE" w:rsidRDefault="001D7FF2" w:rsidP="001D7FF2">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Des subventions</w:t>
      </w:r>
    </w:p>
    <w:p w:rsidR="001D7FF2" w:rsidRPr="00A71DBE" w:rsidRDefault="001D7FF2" w:rsidP="001D7FF2">
      <w:pPr>
        <w:pStyle w:val="Paragraphedeliste"/>
        <w:numPr>
          <w:ilvl w:val="0"/>
          <w:numId w:val="1"/>
        </w:numPr>
        <w:jc w:val="both"/>
        <w:rPr>
          <w:rFonts w:ascii="Times New Roman" w:hAnsi="Times New Roman" w:cs="Times New Roman"/>
          <w:sz w:val="26"/>
          <w:szCs w:val="26"/>
        </w:rPr>
      </w:pPr>
      <w:r w:rsidRPr="00A71DBE">
        <w:rPr>
          <w:rFonts w:ascii="Times New Roman" w:hAnsi="Times New Roman" w:cs="Times New Roman"/>
          <w:sz w:val="26"/>
          <w:szCs w:val="26"/>
        </w:rPr>
        <w:t>Des activités génératrice</w:t>
      </w:r>
      <w:r w:rsidR="00180715" w:rsidRPr="00A71DBE">
        <w:rPr>
          <w:rFonts w:ascii="Times New Roman" w:hAnsi="Times New Roman" w:cs="Times New Roman"/>
          <w:sz w:val="26"/>
          <w:szCs w:val="26"/>
        </w:rPr>
        <w:t>s</w:t>
      </w:r>
      <w:r w:rsidRPr="00A71DBE">
        <w:rPr>
          <w:rFonts w:ascii="Times New Roman" w:hAnsi="Times New Roman" w:cs="Times New Roman"/>
          <w:sz w:val="26"/>
          <w:szCs w:val="26"/>
        </w:rPr>
        <w:t xml:space="preserve"> de revenu,</w:t>
      </w:r>
    </w:p>
    <w:p w:rsidR="001D7FF2" w:rsidRPr="00A71DBE" w:rsidRDefault="00180715" w:rsidP="0043356A">
      <w:pPr>
        <w:pStyle w:val="Paragraphedeliste"/>
        <w:numPr>
          <w:ilvl w:val="0"/>
          <w:numId w:val="1"/>
        </w:numPr>
        <w:spacing w:after="360"/>
        <w:jc w:val="both"/>
        <w:rPr>
          <w:rFonts w:ascii="Times New Roman" w:hAnsi="Times New Roman" w:cs="Times New Roman"/>
          <w:sz w:val="26"/>
          <w:szCs w:val="26"/>
        </w:rPr>
      </w:pPr>
      <w:r w:rsidRPr="00A71DBE">
        <w:rPr>
          <w:rFonts w:ascii="Times New Roman" w:hAnsi="Times New Roman" w:cs="Times New Roman"/>
          <w:sz w:val="26"/>
          <w:szCs w:val="26"/>
        </w:rPr>
        <w:t xml:space="preserve">Des dons et des </w:t>
      </w:r>
      <w:r w:rsidR="003B46DC" w:rsidRPr="00A71DBE">
        <w:rPr>
          <w:rFonts w:ascii="Times New Roman" w:hAnsi="Times New Roman" w:cs="Times New Roman"/>
          <w:sz w:val="26"/>
          <w:szCs w:val="26"/>
        </w:rPr>
        <w:t>legs.</w:t>
      </w:r>
    </w:p>
    <w:p w:rsidR="00180715" w:rsidRPr="00A71DBE" w:rsidRDefault="00180715" w:rsidP="00180715">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23</w:t>
      </w:r>
      <w:r w:rsidRPr="00A71DBE">
        <w:rPr>
          <w:rFonts w:ascii="Times New Roman" w:hAnsi="Times New Roman" w:cs="Times New Roman"/>
          <w:sz w:val="26"/>
          <w:szCs w:val="26"/>
        </w:rPr>
        <w:t xml:space="preserve"> : </w:t>
      </w:r>
      <w:r w:rsidR="003B46DC" w:rsidRPr="00A71DBE">
        <w:rPr>
          <w:rFonts w:ascii="Times New Roman" w:hAnsi="Times New Roman" w:cs="Times New Roman"/>
          <w:sz w:val="26"/>
          <w:szCs w:val="26"/>
        </w:rPr>
        <w:t>L</w:t>
      </w:r>
      <w:r w:rsidRPr="00A71DBE">
        <w:rPr>
          <w:rFonts w:ascii="Times New Roman" w:hAnsi="Times New Roman" w:cs="Times New Roman"/>
          <w:sz w:val="26"/>
          <w:szCs w:val="26"/>
        </w:rPr>
        <w:t>e compte bancaire</w:t>
      </w:r>
    </w:p>
    <w:p w:rsidR="00180715" w:rsidRPr="00A71DBE" w:rsidRDefault="00180715" w:rsidP="00E30350">
      <w:pPr>
        <w:spacing w:after="360"/>
        <w:ind w:firstLine="708"/>
        <w:jc w:val="both"/>
        <w:rPr>
          <w:rFonts w:ascii="Times New Roman" w:hAnsi="Times New Roman" w:cs="Times New Roman"/>
          <w:sz w:val="26"/>
          <w:szCs w:val="26"/>
        </w:rPr>
      </w:pPr>
      <w:r w:rsidRPr="00A71DBE">
        <w:rPr>
          <w:rFonts w:ascii="Times New Roman" w:hAnsi="Times New Roman" w:cs="Times New Roman"/>
          <w:sz w:val="26"/>
          <w:szCs w:val="26"/>
        </w:rPr>
        <w:t>Un compte est ouvert pour l’Association. Les signatures du président et du trésorier sont seules autorisées pour les opérations de retrait de fonds sur le compte.</w:t>
      </w:r>
    </w:p>
    <w:p w:rsidR="00180715" w:rsidRPr="00A71DBE" w:rsidRDefault="00180715" w:rsidP="00180715">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24</w:t>
      </w:r>
      <w:r w:rsidRPr="00A71DBE">
        <w:rPr>
          <w:rFonts w:ascii="Times New Roman" w:hAnsi="Times New Roman" w:cs="Times New Roman"/>
          <w:sz w:val="26"/>
          <w:szCs w:val="26"/>
        </w:rPr>
        <w:t> : Caisse au niveau du trésorier général.</w:t>
      </w:r>
    </w:p>
    <w:p w:rsidR="00180715" w:rsidRPr="00A71DBE" w:rsidRDefault="00180715"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Une somme de </w:t>
      </w:r>
      <w:r w:rsidRPr="00A71DBE">
        <w:rPr>
          <w:rFonts w:ascii="Times New Roman" w:hAnsi="Times New Roman" w:cs="Times New Roman"/>
          <w:b/>
          <w:sz w:val="26"/>
          <w:szCs w:val="26"/>
        </w:rPr>
        <w:t>50 000F CFA</w:t>
      </w:r>
      <w:r w:rsidRPr="00A71DBE">
        <w:rPr>
          <w:rFonts w:ascii="Times New Roman" w:hAnsi="Times New Roman" w:cs="Times New Roman"/>
          <w:sz w:val="26"/>
          <w:szCs w:val="26"/>
        </w:rPr>
        <w:t xml:space="preserve"> est confiée au trésorier pour les dépenses courantes.</w:t>
      </w:r>
    </w:p>
    <w:p w:rsidR="0043356A" w:rsidRPr="00A71DBE" w:rsidRDefault="0043356A" w:rsidP="0043356A">
      <w:pPr>
        <w:spacing w:after="0"/>
        <w:jc w:val="both"/>
        <w:rPr>
          <w:rFonts w:ascii="Times New Roman" w:hAnsi="Times New Roman" w:cs="Times New Roman"/>
          <w:sz w:val="26"/>
          <w:szCs w:val="26"/>
        </w:rPr>
      </w:pPr>
    </w:p>
    <w:p w:rsidR="00180715" w:rsidRPr="00A71DBE" w:rsidRDefault="0043356A" w:rsidP="0043356A">
      <w:pPr>
        <w:spacing w:after="360"/>
        <w:jc w:val="both"/>
        <w:rPr>
          <w:rFonts w:ascii="Times New Roman" w:hAnsi="Times New Roman" w:cs="Times New Roman"/>
          <w:b/>
          <w:sz w:val="26"/>
          <w:szCs w:val="26"/>
        </w:rPr>
      </w:pPr>
      <w:r w:rsidRPr="00A71DBE">
        <w:rPr>
          <w:rFonts w:ascii="Times New Roman" w:hAnsi="Times New Roman" w:cs="Times New Roman"/>
          <w:b/>
          <w:sz w:val="26"/>
          <w:szCs w:val="26"/>
          <w:u w:val="single"/>
        </w:rPr>
        <w:t>TITRE VI</w:t>
      </w:r>
      <w:r w:rsidRPr="00A71DBE">
        <w:rPr>
          <w:rFonts w:ascii="Times New Roman" w:hAnsi="Times New Roman" w:cs="Times New Roman"/>
          <w:b/>
          <w:sz w:val="26"/>
          <w:szCs w:val="26"/>
        </w:rPr>
        <w:t> : DISPOSITIONS FINALES</w:t>
      </w:r>
    </w:p>
    <w:p w:rsidR="00180715" w:rsidRPr="00A71DBE" w:rsidRDefault="00180715" w:rsidP="00180715">
      <w:pPr>
        <w:jc w:val="both"/>
        <w:rPr>
          <w:rFonts w:ascii="Times New Roman" w:hAnsi="Times New Roman" w:cs="Times New Roman"/>
          <w:b/>
          <w:sz w:val="26"/>
          <w:szCs w:val="26"/>
        </w:rPr>
      </w:pPr>
      <w:r w:rsidRPr="00A71DBE">
        <w:rPr>
          <w:rFonts w:ascii="Times New Roman" w:hAnsi="Times New Roman" w:cs="Times New Roman"/>
          <w:b/>
          <w:sz w:val="26"/>
          <w:szCs w:val="26"/>
          <w:u w:val="single"/>
        </w:rPr>
        <w:t>Article 25</w:t>
      </w:r>
      <w:r w:rsidRPr="00A71DBE">
        <w:rPr>
          <w:rFonts w:ascii="Times New Roman" w:hAnsi="Times New Roman" w:cs="Times New Roman"/>
          <w:b/>
          <w:sz w:val="26"/>
          <w:szCs w:val="26"/>
        </w:rPr>
        <w:t xml:space="preserve"> : </w:t>
      </w:r>
    </w:p>
    <w:p w:rsidR="00330098" w:rsidRPr="00A71DBE" w:rsidRDefault="00330098" w:rsidP="00E30350">
      <w:pPr>
        <w:spacing w:after="360"/>
        <w:ind w:firstLine="708"/>
        <w:jc w:val="both"/>
        <w:rPr>
          <w:rFonts w:ascii="Times New Roman" w:hAnsi="Times New Roman" w:cs="Times New Roman"/>
          <w:sz w:val="26"/>
          <w:szCs w:val="26"/>
        </w:rPr>
      </w:pPr>
      <w:r w:rsidRPr="00A71DBE">
        <w:rPr>
          <w:rFonts w:ascii="Times New Roman" w:hAnsi="Times New Roman" w:cs="Times New Roman"/>
          <w:sz w:val="26"/>
          <w:szCs w:val="26"/>
        </w:rPr>
        <w:t>Les présents statuts ne peuvent êtres modifiés que par l’Assemblée Générale à la majorité des deux tiers (2/3) des membres présents.</w:t>
      </w:r>
      <w:r w:rsidR="003B46DC" w:rsidRPr="00A71DBE">
        <w:rPr>
          <w:rFonts w:ascii="Times New Roman" w:hAnsi="Times New Roman" w:cs="Times New Roman"/>
          <w:sz w:val="26"/>
          <w:szCs w:val="26"/>
        </w:rPr>
        <w:t xml:space="preserve"> </w:t>
      </w:r>
      <w:r w:rsidR="00E30350" w:rsidRPr="00A71DBE">
        <w:rPr>
          <w:rFonts w:ascii="Times New Roman" w:hAnsi="Times New Roman" w:cs="Times New Roman"/>
          <w:sz w:val="26"/>
          <w:szCs w:val="26"/>
        </w:rPr>
        <w:t>L’assemblée générale ne peut statuer qu’en présence de la majorité absolue des membres de l’Association.</w:t>
      </w:r>
    </w:p>
    <w:p w:rsidR="00330098" w:rsidRPr="00A71DBE" w:rsidRDefault="00330098" w:rsidP="00180715">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26</w:t>
      </w:r>
      <w:r w:rsidRPr="00A71DBE">
        <w:rPr>
          <w:rFonts w:ascii="Times New Roman" w:hAnsi="Times New Roman" w:cs="Times New Roman"/>
          <w:sz w:val="26"/>
          <w:szCs w:val="26"/>
        </w:rPr>
        <w:t> : Dissolution de l’Association</w:t>
      </w:r>
    </w:p>
    <w:p w:rsidR="001A70CE" w:rsidRPr="00A71DBE" w:rsidRDefault="00330098"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L’Assemblée Générale est seule compétente pour dissoudre l’Association.</w:t>
      </w:r>
      <w:r w:rsidR="001A70CE" w:rsidRPr="00A71DBE">
        <w:rPr>
          <w:rFonts w:ascii="Times New Roman" w:hAnsi="Times New Roman" w:cs="Times New Roman"/>
          <w:sz w:val="26"/>
          <w:szCs w:val="26"/>
        </w:rPr>
        <w:t xml:space="preserve"> La dissolution est prononcée à la majorité des 2/3 des membres présents.</w:t>
      </w:r>
    </w:p>
    <w:p w:rsidR="00330098" w:rsidRPr="00A71DBE" w:rsidRDefault="001A70CE"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Après dissolution, les biens restants sont </w:t>
      </w:r>
      <w:r w:rsidR="00417934" w:rsidRPr="00A71DBE">
        <w:rPr>
          <w:rFonts w:ascii="Times New Roman" w:hAnsi="Times New Roman" w:cs="Times New Roman"/>
          <w:sz w:val="26"/>
          <w:szCs w:val="26"/>
        </w:rPr>
        <w:t>transférés</w:t>
      </w:r>
      <w:r w:rsidRPr="00A71DBE">
        <w:rPr>
          <w:rFonts w:ascii="Times New Roman" w:hAnsi="Times New Roman" w:cs="Times New Roman"/>
          <w:sz w:val="26"/>
          <w:szCs w:val="26"/>
        </w:rPr>
        <w:t xml:space="preserve"> à une ONG exerçant dans le même domaine ou aux orphelinats.</w:t>
      </w:r>
    </w:p>
    <w:p w:rsidR="00417934" w:rsidRPr="00A71DBE" w:rsidRDefault="00417934" w:rsidP="00180715">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27</w:t>
      </w:r>
      <w:r w:rsidRPr="00A71DBE">
        <w:rPr>
          <w:rFonts w:ascii="Times New Roman" w:hAnsi="Times New Roman" w:cs="Times New Roman"/>
          <w:sz w:val="26"/>
          <w:szCs w:val="26"/>
        </w:rPr>
        <w:t xml:space="preserve"> : </w:t>
      </w:r>
    </w:p>
    <w:p w:rsidR="00417934" w:rsidRPr="00A71DBE" w:rsidRDefault="00417934"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Toutes les dispositions relatives aux conditions d’éligibilités et aux fonctionnements de l’Association sont inscrites dans le règlement intérieur.</w:t>
      </w:r>
    </w:p>
    <w:p w:rsidR="00417934" w:rsidRPr="00A71DBE" w:rsidRDefault="00417934" w:rsidP="00180715">
      <w:pPr>
        <w:jc w:val="both"/>
        <w:rPr>
          <w:rFonts w:ascii="Times New Roman" w:hAnsi="Times New Roman" w:cs="Times New Roman"/>
          <w:sz w:val="26"/>
          <w:szCs w:val="26"/>
        </w:rPr>
      </w:pPr>
      <w:r w:rsidRPr="00A71DBE">
        <w:rPr>
          <w:rFonts w:ascii="Times New Roman" w:hAnsi="Times New Roman" w:cs="Times New Roman"/>
          <w:b/>
          <w:sz w:val="26"/>
          <w:szCs w:val="26"/>
          <w:u w:val="single"/>
        </w:rPr>
        <w:t>Article 28</w:t>
      </w:r>
      <w:r w:rsidR="00940180" w:rsidRPr="00A71DBE">
        <w:rPr>
          <w:rFonts w:ascii="Times New Roman" w:hAnsi="Times New Roman" w:cs="Times New Roman"/>
          <w:sz w:val="26"/>
          <w:szCs w:val="26"/>
        </w:rPr>
        <w:t> :</w:t>
      </w:r>
    </w:p>
    <w:p w:rsidR="00417934" w:rsidRPr="00A71DBE" w:rsidRDefault="00417934" w:rsidP="0043356A">
      <w:pPr>
        <w:ind w:firstLine="708"/>
        <w:jc w:val="both"/>
        <w:rPr>
          <w:rFonts w:ascii="Times New Roman" w:hAnsi="Times New Roman" w:cs="Times New Roman"/>
          <w:sz w:val="26"/>
          <w:szCs w:val="26"/>
        </w:rPr>
      </w:pPr>
      <w:r w:rsidRPr="00A71DBE">
        <w:rPr>
          <w:rFonts w:ascii="Times New Roman" w:hAnsi="Times New Roman" w:cs="Times New Roman"/>
          <w:sz w:val="26"/>
          <w:szCs w:val="26"/>
        </w:rPr>
        <w:t>Les présents statuts entrent en vigueur à compter de la date de leur adoption par l’Assemblées constitutive.</w:t>
      </w: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B33981" w:rsidRPr="00A71DBE" w:rsidRDefault="00B33981" w:rsidP="00180715">
      <w:pPr>
        <w:jc w:val="both"/>
        <w:rPr>
          <w:rFonts w:ascii="Times New Roman" w:hAnsi="Times New Roman" w:cs="Times New Roman"/>
          <w:sz w:val="26"/>
          <w:szCs w:val="26"/>
        </w:rPr>
      </w:pPr>
    </w:p>
    <w:p w:rsidR="00417934" w:rsidRPr="00A71DBE" w:rsidRDefault="00417934" w:rsidP="004C2413">
      <w:pPr>
        <w:ind w:left="4248" w:firstLine="708"/>
        <w:jc w:val="both"/>
        <w:rPr>
          <w:rFonts w:ascii="Times New Roman" w:hAnsi="Times New Roman" w:cs="Times New Roman"/>
          <w:sz w:val="26"/>
          <w:szCs w:val="26"/>
        </w:rPr>
      </w:pPr>
      <w:r w:rsidRPr="00A71DBE">
        <w:rPr>
          <w:rFonts w:ascii="Times New Roman" w:hAnsi="Times New Roman" w:cs="Times New Roman"/>
          <w:sz w:val="26"/>
          <w:szCs w:val="26"/>
        </w:rPr>
        <w:t>Fait à Lomé, le 23 Mai 2014</w:t>
      </w:r>
    </w:p>
    <w:p w:rsidR="00B33981" w:rsidRPr="00A71DBE" w:rsidRDefault="00B33981" w:rsidP="00B33981">
      <w:pPr>
        <w:ind w:left="2832" w:firstLine="708"/>
        <w:jc w:val="both"/>
        <w:rPr>
          <w:rFonts w:ascii="Times New Roman" w:hAnsi="Times New Roman" w:cs="Times New Roman"/>
          <w:sz w:val="26"/>
          <w:szCs w:val="26"/>
        </w:rPr>
      </w:pPr>
    </w:p>
    <w:p w:rsidR="00B33981" w:rsidRPr="00A71DBE" w:rsidRDefault="00B33981" w:rsidP="00B33981">
      <w:pPr>
        <w:ind w:left="2832" w:firstLine="708"/>
        <w:jc w:val="both"/>
        <w:rPr>
          <w:rFonts w:ascii="Times New Roman" w:hAnsi="Times New Roman" w:cs="Times New Roman"/>
          <w:sz w:val="26"/>
          <w:szCs w:val="26"/>
        </w:rPr>
      </w:pPr>
    </w:p>
    <w:p w:rsidR="00417934" w:rsidRPr="00A71DBE" w:rsidRDefault="00417934" w:rsidP="004C2413">
      <w:pPr>
        <w:ind w:left="4248" w:firstLine="708"/>
        <w:jc w:val="both"/>
        <w:rPr>
          <w:rFonts w:ascii="Times New Roman" w:hAnsi="Times New Roman" w:cs="Times New Roman"/>
          <w:sz w:val="26"/>
          <w:szCs w:val="26"/>
        </w:rPr>
      </w:pPr>
      <w:r w:rsidRPr="00A71DBE">
        <w:rPr>
          <w:rFonts w:ascii="Times New Roman" w:hAnsi="Times New Roman" w:cs="Times New Roman"/>
          <w:sz w:val="26"/>
          <w:szCs w:val="26"/>
        </w:rPr>
        <w:t xml:space="preserve">L’Assemblée Générale Constitutive </w:t>
      </w:r>
    </w:p>
    <w:p w:rsidR="00E62CF5" w:rsidRPr="00A71DBE" w:rsidRDefault="00E62CF5" w:rsidP="00E62CF5">
      <w:pPr>
        <w:jc w:val="both"/>
        <w:rPr>
          <w:rFonts w:ascii="Times New Roman" w:hAnsi="Times New Roman" w:cs="Times New Roman"/>
          <w:sz w:val="26"/>
          <w:szCs w:val="26"/>
        </w:rPr>
      </w:pPr>
    </w:p>
    <w:p w:rsidR="00E62CF5" w:rsidRPr="00A71DBE" w:rsidRDefault="00E62CF5" w:rsidP="00E62CF5">
      <w:pPr>
        <w:jc w:val="both"/>
        <w:rPr>
          <w:rFonts w:ascii="Times New Roman" w:hAnsi="Times New Roman" w:cs="Times New Roman"/>
          <w:sz w:val="26"/>
          <w:szCs w:val="26"/>
        </w:rPr>
      </w:pPr>
    </w:p>
    <w:p w:rsidR="00E62CF5" w:rsidRPr="00A71DBE" w:rsidRDefault="00E62CF5" w:rsidP="00E62CF5">
      <w:pPr>
        <w:jc w:val="both"/>
        <w:rPr>
          <w:rFonts w:ascii="Times New Roman" w:hAnsi="Times New Roman" w:cs="Times New Roman"/>
          <w:sz w:val="26"/>
          <w:szCs w:val="26"/>
        </w:rPr>
      </w:pPr>
    </w:p>
    <w:p w:rsidR="00BA7B8F" w:rsidRPr="00A71DBE" w:rsidRDefault="00BA7B8F" w:rsidP="00E62CF5">
      <w:pPr>
        <w:jc w:val="both"/>
        <w:rPr>
          <w:rFonts w:ascii="Times New Roman" w:hAnsi="Times New Roman" w:cs="Times New Roman"/>
          <w:sz w:val="26"/>
          <w:szCs w:val="26"/>
        </w:rPr>
        <w:sectPr w:rsidR="00BA7B8F" w:rsidRPr="00A71DBE" w:rsidSect="009717F6">
          <w:pgSz w:w="11906" w:h="16838"/>
          <w:pgMar w:top="1417" w:right="1417" w:bottom="1417" w:left="1417" w:header="708" w:footer="708" w:gutter="0"/>
          <w:cols w:space="708"/>
          <w:docGrid w:linePitch="360"/>
        </w:sectPr>
      </w:pPr>
    </w:p>
    <w:p w:rsidR="005E7231" w:rsidRPr="00A71DBE" w:rsidRDefault="005E7231" w:rsidP="005E7231">
      <w:pPr>
        <w:jc w:val="both"/>
        <w:rPr>
          <w:rFonts w:ascii="Times New Roman" w:hAnsi="Times New Roman" w:cs="Times New Roman"/>
          <w:sz w:val="26"/>
          <w:szCs w:val="26"/>
        </w:rPr>
      </w:pPr>
    </w:p>
    <w:p w:rsidR="005E7231" w:rsidRPr="00A71DBE" w:rsidRDefault="005E7231" w:rsidP="005E7231">
      <w:pPr>
        <w:spacing w:after="0"/>
        <w:jc w:val="center"/>
        <w:rPr>
          <w:rFonts w:ascii="Times New Roman" w:hAnsi="Times New Roman" w:cs="Times New Roman"/>
          <w:b/>
          <w:sz w:val="26"/>
          <w:szCs w:val="26"/>
        </w:rPr>
      </w:pPr>
      <w:r w:rsidRPr="00A71DBE">
        <w:rPr>
          <w:rFonts w:ascii="Times New Roman" w:hAnsi="Times New Roman" w:cs="Times New Roman"/>
          <w:b/>
          <w:sz w:val="26"/>
          <w:szCs w:val="26"/>
        </w:rPr>
        <w:t>LISTE DES MEMBRES DU BUREAU EXECUTIF DE L’ASSOCIATION DENOMMEE :</w:t>
      </w:r>
    </w:p>
    <w:p w:rsidR="005E7231" w:rsidRPr="00A71DBE" w:rsidRDefault="005E7231" w:rsidP="005E7231">
      <w:pPr>
        <w:spacing w:after="0"/>
        <w:jc w:val="center"/>
        <w:rPr>
          <w:rFonts w:ascii="Times New Roman" w:hAnsi="Times New Roman" w:cs="Times New Roman"/>
          <w:b/>
          <w:sz w:val="26"/>
          <w:szCs w:val="26"/>
        </w:rPr>
      </w:pPr>
      <w:r w:rsidRPr="00A71DBE">
        <w:rPr>
          <w:rFonts w:ascii="Times New Roman" w:hAnsi="Times New Roman" w:cs="Times New Roman"/>
          <w:b/>
          <w:sz w:val="26"/>
          <w:szCs w:val="26"/>
        </w:rPr>
        <w:t>« Monde Pacifique et Glorieux »</w:t>
      </w:r>
    </w:p>
    <w:p w:rsidR="005E7231" w:rsidRPr="00A71DBE" w:rsidRDefault="005E7231" w:rsidP="005E7231">
      <w:pPr>
        <w:spacing w:after="0"/>
        <w:jc w:val="center"/>
        <w:rPr>
          <w:rFonts w:ascii="Times New Roman" w:hAnsi="Times New Roman" w:cs="Times New Roman"/>
          <w:b/>
          <w:sz w:val="26"/>
          <w:szCs w:val="26"/>
        </w:rPr>
      </w:pPr>
      <w:r w:rsidRPr="00A71DBE">
        <w:rPr>
          <w:rFonts w:ascii="Times New Roman" w:hAnsi="Times New Roman" w:cs="Times New Roman"/>
          <w:b/>
          <w:sz w:val="26"/>
          <w:szCs w:val="26"/>
        </w:rPr>
        <w:t>(MPG)</w:t>
      </w:r>
    </w:p>
    <w:tbl>
      <w:tblPr>
        <w:tblStyle w:val="Grilledutableau"/>
        <w:tblW w:w="16018" w:type="dxa"/>
        <w:tblInd w:w="-10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77"/>
        <w:gridCol w:w="2693"/>
        <w:gridCol w:w="2127"/>
        <w:gridCol w:w="992"/>
        <w:gridCol w:w="1984"/>
        <w:gridCol w:w="3402"/>
        <w:gridCol w:w="1843"/>
      </w:tblGrid>
      <w:tr w:rsidR="005E7231" w:rsidRPr="00A71DBE" w:rsidTr="00BD3D90">
        <w:tc>
          <w:tcPr>
            <w:tcW w:w="2977" w:type="dxa"/>
            <w:vAlign w:val="center"/>
          </w:tcPr>
          <w:p w:rsidR="005E7231" w:rsidRPr="00A71DBE" w:rsidRDefault="005E7231" w:rsidP="00BD3D90">
            <w:pPr>
              <w:spacing w:before="120"/>
              <w:jc w:val="center"/>
              <w:rPr>
                <w:rFonts w:ascii="Times New Roman" w:hAnsi="Times New Roman" w:cs="Times New Roman"/>
                <w:b/>
                <w:sz w:val="26"/>
                <w:szCs w:val="26"/>
              </w:rPr>
            </w:pPr>
            <w:r w:rsidRPr="00A71DBE">
              <w:rPr>
                <w:rFonts w:ascii="Times New Roman" w:hAnsi="Times New Roman" w:cs="Times New Roman"/>
                <w:b/>
                <w:sz w:val="26"/>
                <w:szCs w:val="26"/>
              </w:rPr>
              <w:t>FONCTION OCCUPEE</w:t>
            </w:r>
          </w:p>
        </w:tc>
        <w:tc>
          <w:tcPr>
            <w:tcW w:w="2693" w:type="dxa"/>
            <w:vAlign w:val="center"/>
          </w:tcPr>
          <w:p w:rsidR="005E7231" w:rsidRPr="00A71DBE" w:rsidRDefault="005E7231" w:rsidP="00BD3D90">
            <w:pPr>
              <w:spacing w:before="120" w:after="120"/>
              <w:jc w:val="center"/>
              <w:rPr>
                <w:rFonts w:ascii="Times New Roman" w:hAnsi="Times New Roman" w:cs="Times New Roman"/>
                <w:b/>
                <w:sz w:val="26"/>
                <w:szCs w:val="26"/>
              </w:rPr>
            </w:pPr>
            <w:r w:rsidRPr="00A71DBE">
              <w:rPr>
                <w:rFonts w:ascii="Times New Roman" w:hAnsi="Times New Roman" w:cs="Times New Roman"/>
                <w:b/>
                <w:sz w:val="26"/>
                <w:szCs w:val="26"/>
              </w:rPr>
              <w:t>NOM ET PRENOMS</w:t>
            </w:r>
          </w:p>
        </w:tc>
        <w:tc>
          <w:tcPr>
            <w:tcW w:w="2127" w:type="dxa"/>
            <w:vAlign w:val="center"/>
          </w:tcPr>
          <w:p w:rsidR="005E7231" w:rsidRPr="00A71DBE" w:rsidRDefault="005E7231" w:rsidP="00BD3D90">
            <w:pPr>
              <w:spacing w:before="120" w:after="120"/>
              <w:jc w:val="center"/>
              <w:rPr>
                <w:rFonts w:ascii="Times New Roman" w:hAnsi="Times New Roman" w:cs="Times New Roman"/>
                <w:b/>
                <w:sz w:val="26"/>
                <w:szCs w:val="26"/>
              </w:rPr>
            </w:pPr>
            <w:r w:rsidRPr="00A71DBE">
              <w:rPr>
                <w:rFonts w:ascii="Times New Roman" w:hAnsi="Times New Roman" w:cs="Times New Roman"/>
                <w:b/>
                <w:sz w:val="26"/>
                <w:szCs w:val="26"/>
              </w:rPr>
              <w:t>NATIONALITE</w:t>
            </w:r>
          </w:p>
        </w:tc>
        <w:tc>
          <w:tcPr>
            <w:tcW w:w="992" w:type="dxa"/>
            <w:vAlign w:val="center"/>
          </w:tcPr>
          <w:p w:rsidR="005E7231" w:rsidRPr="00A71DBE" w:rsidRDefault="005E7231" w:rsidP="00BD3D90">
            <w:pPr>
              <w:spacing w:before="120" w:after="120"/>
              <w:jc w:val="center"/>
              <w:rPr>
                <w:rFonts w:ascii="Times New Roman" w:hAnsi="Times New Roman" w:cs="Times New Roman"/>
                <w:b/>
                <w:sz w:val="26"/>
                <w:szCs w:val="26"/>
              </w:rPr>
            </w:pPr>
            <w:r w:rsidRPr="00A71DBE">
              <w:rPr>
                <w:rFonts w:ascii="Times New Roman" w:hAnsi="Times New Roman" w:cs="Times New Roman"/>
                <w:b/>
                <w:sz w:val="26"/>
                <w:szCs w:val="26"/>
              </w:rPr>
              <w:t>AGE</w:t>
            </w:r>
          </w:p>
        </w:tc>
        <w:tc>
          <w:tcPr>
            <w:tcW w:w="1984" w:type="dxa"/>
            <w:vAlign w:val="center"/>
          </w:tcPr>
          <w:p w:rsidR="005E7231" w:rsidRPr="00A71DBE" w:rsidRDefault="005E7231" w:rsidP="00BD3D90">
            <w:pPr>
              <w:spacing w:before="120" w:after="120"/>
              <w:jc w:val="center"/>
              <w:rPr>
                <w:rFonts w:ascii="Times New Roman" w:hAnsi="Times New Roman" w:cs="Times New Roman"/>
                <w:b/>
                <w:sz w:val="26"/>
                <w:szCs w:val="26"/>
              </w:rPr>
            </w:pPr>
            <w:r w:rsidRPr="00A71DBE">
              <w:rPr>
                <w:rFonts w:ascii="Times New Roman" w:hAnsi="Times New Roman" w:cs="Times New Roman"/>
                <w:b/>
                <w:sz w:val="26"/>
                <w:szCs w:val="26"/>
              </w:rPr>
              <w:t>PROFESSION</w:t>
            </w:r>
          </w:p>
        </w:tc>
        <w:tc>
          <w:tcPr>
            <w:tcW w:w="3402" w:type="dxa"/>
            <w:vAlign w:val="center"/>
          </w:tcPr>
          <w:p w:rsidR="005E7231" w:rsidRPr="00A71DBE" w:rsidRDefault="005E7231" w:rsidP="00BD3D90">
            <w:pPr>
              <w:spacing w:before="120" w:after="120"/>
              <w:jc w:val="center"/>
              <w:rPr>
                <w:rFonts w:ascii="Times New Roman" w:hAnsi="Times New Roman" w:cs="Times New Roman"/>
                <w:b/>
                <w:sz w:val="26"/>
                <w:szCs w:val="26"/>
              </w:rPr>
            </w:pPr>
            <w:r w:rsidRPr="00A71DBE">
              <w:rPr>
                <w:rFonts w:ascii="Times New Roman" w:hAnsi="Times New Roman" w:cs="Times New Roman"/>
                <w:b/>
                <w:sz w:val="26"/>
                <w:szCs w:val="26"/>
              </w:rPr>
              <w:t>DOMICILE ET ADRESSE COMPLETE</w:t>
            </w:r>
          </w:p>
        </w:tc>
        <w:tc>
          <w:tcPr>
            <w:tcW w:w="1843" w:type="dxa"/>
            <w:vAlign w:val="center"/>
          </w:tcPr>
          <w:p w:rsidR="005E7231" w:rsidRPr="00A71DBE" w:rsidRDefault="005E7231" w:rsidP="00BD3D90">
            <w:pPr>
              <w:spacing w:before="120" w:after="120"/>
              <w:jc w:val="center"/>
              <w:rPr>
                <w:rFonts w:ascii="Times New Roman" w:hAnsi="Times New Roman" w:cs="Times New Roman"/>
                <w:b/>
                <w:sz w:val="26"/>
                <w:szCs w:val="26"/>
              </w:rPr>
            </w:pPr>
            <w:r w:rsidRPr="00A71DBE">
              <w:rPr>
                <w:rFonts w:ascii="Times New Roman" w:hAnsi="Times New Roman" w:cs="Times New Roman"/>
                <w:b/>
                <w:sz w:val="26"/>
                <w:szCs w:val="26"/>
              </w:rPr>
              <w:t>SIGNATURE</w:t>
            </w:r>
          </w:p>
        </w:tc>
      </w:tr>
      <w:tr w:rsidR="005E7231" w:rsidRPr="00A71DBE" w:rsidTr="00BD3D90">
        <w:tc>
          <w:tcPr>
            <w:tcW w:w="2977"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Président</w:t>
            </w:r>
          </w:p>
        </w:tc>
        <w:tc>
          <w:tcPr>
            <w:tcW w:w="2693"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BALOGAH Dibaataba</w:t>
            </w:r>
          </w:p>
        </w:tc>
        <w:tc>
          <w:tcPr>
            <w:tcW w:w="2127"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Togolaise</w:t>
            </w:r>
          </w:p>
        </w:tc>
        <w:tc>
          <w:tcPr>
            <w:tcW w:w="992"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36 ans</w:t>
            </w:r>
          </w:p>
        </w:tc>
        <w:tc>
          <w:tcPr>
            <w:tcW w:w="1984" w:type="dxa"/>
            <w:vAlign w:val="center"/>
          </w:tcPr>
          <w:p w:rsidR="00A00E2E" w:rsidRPr="00A71DBE" w:rsidRDefault="00A00E2E" w:rsidP="00BD3D90">
            <w:pPr>
              <w:jc w:val="center"/>
              <w:rPr>
                <w:rFonts w:ascii="Times New Roman" w:hAnsi="Times New Roman" w:cs="Times New Roman"/>
                <w:sz w:val="26"/>
                <w:szCs w:val="26"/>
              </w:rPr>
            </w:pPr>
            <w:r w:rsidRPr="00A71DBE">
              <w:rPr>
                <w:rFonts w:ascii="Times New Roman" w:hAnsi="Times New Roman" w:cs="Times New Roman"/>
                <w:sz w:val="26"/>
                <w:szCs w:val="26"/>
              </w:rPr>
              <w:t>Journaliste,</w:t>
            </w:r>
          </w:p>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Consultant en éducation</w:t>
            </w:r>
          </w:p>
        </w:tc>
        <w:tc>
          <w:tcPr>
            <w:tcW w:w="3402"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Lomé Agbalépédogan,</w:t>
            </w:r>
          </w:p>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P/Golfe</w:t>
            </w:r>
          </w:p>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Tél : 90966567/22560557</w:t>
            </w:r>
          </w:p>
        </w:tc>
        <w:tc>
          <w:tcPr>
            <w:tcW w:w="1843" w:type="dxa"/>
            <w:vAlign w:val="center"/>
          </w:tcPr>
          <w:p w:rsidR="005E7231" w:rsidRPr="00A71DBE" w:rsidRDefault="005E7231" w:rsidP="00BD3D90">
            <w:pPr>
              <w:jc w:val="center"/>
              <w:rPr>
                <w:rFonts w:ascii="Times New Roman" w:hAnsi="Times New Roman" w:cs="Times New Roman"/>
                <w:sz w:val="26"/>
                <w:szCs w:val="26"/>
              </w:rPr>
            </w:pPr>
          </w:p>
        </w:tc>
      </w:tr>
      <w:tr w:rsidR="005E7231" w:rsidRPr="00A71DBE" w:rsidTr="00BD3D90">
        <w:trPr>
          <w:trHeight w:val="1133"/>
        </w:trPr>
        <w:tc>
          <w:tcPr>
            <w:tcW w:w="2977"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Secrétaire</w:t>
            </w:r>
          </w:p>
        </w:tc>
        <w:tc>
          <w:tcPr>
            <w:tcW w:w="2693"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GUITOBA Kpama</w:t>
            </w:r>
          </w:p>
        </w:tc>
        <w:tc>
          <w:tcPr>
            <w:tcW w:w="212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Togolaise</w:t>
            </w:r>
          </w:p>
          <w:p w:rsidR="005E7231" w:rsidRPr="00A71DBE" w:rsidRDefault="005E7231" w:rsidP="00BD3D90">
            <w:pPr>
              <w:jc w:val="center"/>
              <w:rPr>
                <w:rFonts w:ascii="Times New Roman" w:hAnsi="Times New Roman" w:cs="Times New Roman"/>
                <w:sz w:val="26"/>
                <w:szCs w:val="26"/>
              </w:rPr>
            </w:pPr>
          </w:p>
        </w:tc>
        <w:tc>
          <w:tcPr>
            <w:tcW w:w="992"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29 ans</w:t>
            </w:r>
          </w:p>
        </w:tc>
        <w:tc>
          <w:tcPr>
            <w:tcW w:w="1984"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Gestionnaire</w:t>
            </w:r>
          </w:p>
        </w:tc>
        <w:tc>
          <w:tcPr>
            <w:tcW w:w="3402" w:type="dxa"/>
            <w:vAlign w:val="center"/>
          </w:tcPr>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Lomé, Agbalépédogan,</w:t>
            </w:r>
          </w:p>
          <w:p w:rsidR="005E7231" w:rsidRPr="00A71DBE" w:rsidRDefault="005E7231" w:rsidP="00BD3D90">
            <w:pPr>
              <w:jc w:val="center"/>
              <w:rPr>
                <w:rFonts w:ascii="Times New Roman" w:hAnsi="Times New Roman" w:cs="Times New Roman"/>
                <w:sz w:val="26"/>
                <w:szCs w:val="26"/>
              </w:rPr>
            </w:pPr>
            <w:r w:rsidRPr="00A71DBE">
              <w:rPr>
                <w:rFonts w:ascii="Times New Roman" w:hAnsi="Times New Roman" w:cs="Times New Roman"/>
                <w:sz w:val="26"/>
                <w:szCs w:val="26"/>
              </w:rPr>
              <w:t>P/Golfe</w:t>
            </w:r>
          </w:p>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Tél : 90 44 12 34</w:t>
            </w:r>
          </w:p>
        </w:tc>
        <w:tc>
          <w:tcPr>
            <w:tcW w:w="1843" w:type="dxa"/>
            <w:vAlign w:val="center"/>
          </w:tcPr>
          <w:p w:rsidR="005E7231" w:rsidRPr="00A71DBE" w:rsidRDefault="005E7231" w:rsidP="00BD3D90">
            <w:pPr>
              <w:spacing w:before="120" w:after="120"/>
              <w:jc w:val="center"/>
              <w:rPr>
                <w:rFonts w:ascii="Times New Roman" w:hAnsi="Times New Roman" w:cs="Times New Roman"/>
                <w:sz w:val="26"/>
                <w:szCs w:val="26"/>
              </w:rPr>
            </w:pPr>
          </w:p>
        </w:tc>
      </w:tr>
      <w:tr w:rsidR="005E7231" w:rsidRPr="00A71DBE" w:rsidTr="00BD3D90">
        <w:tc>
          <w:tcPr>
            <w:tcW w:w="297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Trésorière</w:t>
            </w:r>
          </w:p>
        </w:tc>
        <w:tc>
          <w:tcPr>
            <w:tcW w:w="2693"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Mme BAKOU Akouvi</w:t>
            </w:r>
          </w:p>
        </w:tc>
        <w:tc>
          <w:tcPr>
            <w:tcW w:w="212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Togolaise</w:t>
            </w:r>
          </w:p>
        </w:tc>
        <w:tc>
          <w:tcPr>
            <w:tcW w:w="992"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50 ans</w:t>
            </w:r>
          </w:p>
        </w:tc>
        <w:tc>
          <w:tcPr>
            <w:tcW w:w="1984"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Secrétaire de Direction</w:t>
            </w:r>
          </w:p>
        </w:tc>
        <w:tc>
          <w:tcPr>
            <w:tcW w:w="3402"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Agoè, Logopé</w:t>
            </w:r>
          </w:p>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P/Golfe</w:t>
            </w:r>
          </w:p>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Tél : 90 28 28 80</w:t>
            </w:r>
          </w:p>
        </w:tc>
        <w:tc>
          <w:tcPr>
            <w:tcW w:w="1843" w:type="dxa"/>
            <w:vAlign w:val="center"/>
          </w:tcPr>
          <w:p w:rsidR="005E7231" w:rsidRPr="00A71DBE" w:rsidRDefault="005E7231" w:rsidP="00BD3D90">
            <w:pPr>
              <w:spacing w:before="120" w:after="120"/>
              <w:jc w:val="center"/>
              <w:rPr>
                <w:rFonts w:ascii="Times New Roman" w:hAnsi="Times New Roman" w:cs="Times New Roman"/>
                <w:sz w:val="26"/>
                <w:szCs w:val="26"/>
              </w:rPr>
            </w:pPr>
          </w:p>
        </w:tc>
      </w:tr>
      <w:tr w:rsidR="005E7231" w:rsidRPr="00A71DBE" w:rsidTr="00BD3D90">
        <w:tc>
          <w:tcPr>
            <w:tcW w:w="297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Chargé à l’information</w:t>
            </w:r>
          </w:p>
        </w:tc>
        <w:tc>
          <w:tcPr>
            <w:tcW w:w="2693" w:type="dxa"/>
            <w:vAlign w:val="center"/>
          </w:tcPr>
          <w:p w:rsidR="005E7231" w:rsidRPr="00A71DBE" w:rsidRDefault="005E7231" w:rsidP="00D71EFA">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RAGOUENA A</w:t>
            </w:r>
            <w:r w:rsidR="00D71EFA" w:rsidRPr="00A71DBE">
              <w:rPr>
                <w:rFonts w:ascii="Times New Roman" w:hAnsi="Times New Roman" w:cs="Times New Roman"/>
                <w:sz w:val="26"/>
                <w:szCs w:val="26"/>
              </w:rPr>
              <w:t>gbansa</w:t>
            </w:r>
          </w:p>
        </w:tc>
        <w:tc>
          <w:tcPr>
            <w:tcW w:w="212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Togolaise</w:t>
            </w:r>
          </w:p>
        </w:tc>
        <w:tc>
          <w:tcPr>
            <w:tcW w:w="992"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42 ans</w:t>
            </w:r>
          </w:p>
        </w:tc>
        <w:tc>
          <w:tcPr>
            <w:tcW w:w="1984" w:type="dxa"/>
            <w:vAlign w:val="center"/>
          </w:tcPr>
          <w:p w:rsidR="00D71EFA" w:rsidRPr="00A71DBE" w:rsidRDefault="00D71EFA"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Psychologue</w:t>
            </w:r>
            <w:r w:rsidR="00A34B1B" w:rsidRPr="00A71DBE">
              <w:rPr>
                <w:rFonts w:ascii="Times New Roman" w:hAnsi="Times New Roman" w:cs="Times New Roman"/>
                <w:sz w:val="26"/>
                <w:szCs w:val="26"/>
              </w:rPr>
              <w:t>,</w:t>
            </w:r>
          </w:p>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Photographe et Caméraman</w:t>
            </w:r>
          </w:p>
        </w:tc>
        <w:tc>
          <w:tcPr>
            <w:tcW w:w="3402"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Lomé, Ségbé</w:t>
            </w:r>
          </w:p>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P/Golfe</w:t>
            </w:r>
          </w:p>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Tél : 90 94 26 53</w:t>
            </w:r>
          </w:p>
        </w:tc>
        <w:tc>
          <w:tcPr>
            <w:tcW w:w="1843" w:type="dxa"/>
            <w:vAlign w:val="center"/>
          </w:tcPr>
          <w:p w:rsidR="005E7231" w:rsidRPr="00A71DBE" w:rsidRDefault="005E7231" w:rsidP="00BD3D90">
            <w:pPr>
              <w:spacing w:before="120" w:after="120"/>
              <w:jc w:val="center"/>
              <w:rPr>
                <w:rFonts w:ascii="Times New Roman" w:hAnsi="Times New Roman" w:cs="Times New Roman"/>
                <w:sz w:val="26"/>
                <w:szCs w:val="26"/>
              </w:rPr>
            </w:pPr>
          </w:p>
        </w:tc>
      </w:tr>
      <w:tr w:rsidR="005E7231" w:rsidRPr="00A71DBE" w:rsidTr="00BD3D90">
        <w:tc>
          <w:tcPr>
            <w:tcW w:w="297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Chargé à l’organisation</w:t>
            </w:r>
          </w:p>
        </w:tc>
        <w:tc>
          <w:tcPr>
            <w:tcW w:w="2693"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SIMDE Jeanne</w:t>
            </w:r>
          </w:p>
        </w:tc>
        <w:tc>
          <w:tcPr>
            <w:tcW w:w="2127"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Togolaise</w:t>
            </w:r>
          </w:p>
        </w:tc>
        <w:tc>
          <w:tcPr>
            <w:tcW w:w="992"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25 ans</w:t>
            </w:r>
          </w:p>
        </w:tc>
        <w:tc>
          <w:tcPr>
            <w:tcW w:w="1984" w:type="dxa"/>
            <w:vAlign w:val="center"/>
          </w:tcPr>
          <w:p w:rsidR="005E7231" w:rsidRPr="00A71DBE" w:rsidRDefault="005E7231" w:rsidP="00BD3D90">
            <w:pPr>
              <w:spacing w:before="120" w:after="120"/>
              <w:jc w:val="center"/>
              <w:rPr>
                <w:rFonts w:ascii="Times New Roman" w:hAnsi="Times New Roman" w:cs="Times New Roman"/>
                <w:sz w:val="26"/>
                <w:szCs w:val="26"/>
              </w:rPr>
            </w:pPr>
            <w:r w:rsidRPr="00A71DBE">
              <w:rPr>
                <w:rFonts w:ascii="Times New Roman" w:hAnsi="Times New Roman" w:cs="Times New Roman"/>
                <w:sz w:val="26"/>
                <w:szCs w:val="26"/>
              </w:rPr>
              <w:t>Comptable</w:t>
            </w:r>
          </w:p>
        </w:tc>
        <w:tc>
          <w:tcPr>
            <w:tcW w:w="3402" w:type="dxa"/>
            <w:vAlign w:val="center"/>
          </w:tcPr>
          <w:p w:rsidR="005E7231" w:rsidRPr="00A71DBE" w:rsidRDefault="005E7231" w:rsidP="00BD3D90">
            <w:pPr>
              <w:spacing w:before="120" w:after="120"/>
              <w:jc w:val="center"/>
              <w:rPr>
                <w:rFonts w:ascii="Times New Roman" w:hAnsi="Times New Roman" w:cs="Times New Roman"/>
                <w:sz w:val="26"/>
                <w:szCs w:val="26"/>
                <w:lang w:val="en-US"/>
              </w:rPr>
            </w:pPr>
            <w:r w:rsidRPr="00A71DBE">
              <w:rPr>
                <w:rFonts w:ascii="Times New Roman" w:hAnsi="Times New Roman" w:cs="Times New Roman"/>
                <w:sz w:val="26"/>
                <w:szCs w:val="26"/>
                <w:lang w:val="en-US"/>
              </w:rPr>
              <w:t>Agoè, Dikamé</w:t>
            </w:r>
          </w:p>
          <w:p w:rsidR="005E7231" w:rsidRPr="00A71DBE" w:rsidRDefault="005E7231" w:rsidP="00BD3D90">
            <w:pPr>
              <w:spacing w:before="120" w:after="120"/>
              <w:jc w:val="center"/>
              <w:rPr>
                <w:rFonts w:ascii="Times New Roman" w:hAnsi="Times New Roman" w:cs="Times New Roman"/>
                <w:sz w:val="26"/>
                <w:szCs w:val="26"/>
                <w:lang w:val="en-US"/>
              </w:rPr>
            </w:pPr>
            <w:r w:rsidRPr="00A71DBE">
              <w:rPr>
                <w:rFonts w:ascii="Times New Roman" w:hAnsi="Times New Roman" w:cs="Times New Roman"/>
                <w:sz w:val="26"/>
                <w:szCs w:val="26"/>
                <w:lang w:val="en-US"/>
              </w:rPr>
              <w:t>P/Golfe</w:t>
            </w:r>
          </w:p>
          <w:p w:rsidR="005E7231" w:rsidRPr="00A71DBE" w:rsidRDefault="005E7231" w:rsidP="00BD3D90">
            <w:pPr>
              <w:spacing w:before="120" w:after="120"/>
              <w:jc w:val="center"/>
              <w:rPr>
                <w:rFonts w:ascii="Times New Roman" w:hAnsi="Times New Roman" w:cs="Times New Roman"/>
                <w:sz w:val="26"/>
                <w:szCs w:val="26"/>
                <w:lang w:val="en-US"/>
              </w:rPr>
            </w:pPr>
            <w:r w:rsidRPr="00A71DBE">
              <w:rPr>
                <w:rFonts w:ascii="Times New Roman" w:hAnsi="Times New Roman" w:cs="Times New Roman"/>
                <w:sz w:val="26"/>
                <w:szCs w:val="26"/>
                <w:lang w:val="en-US"/>
              </w:rPr>
              <w:t>Tél : 90157207/96070830</w:t>
            </w:r>
          </w:p>
        </w:tc>
        <w:tc>
          <w:tcPr>
            <w:tcW w:w="1843" w:type="dxa"/>
            <w:vAlign w:val="center"/>
          </w:tcPr>
          <w:p w:rsidR="005E7231" w:rsidRPr="00A71DBE" w:rsidRDefault="005E7231" w:rsidP="00BD3D90">
            <w:pPr>
              <w:spacing w:before="120" w:after="120"/>
              <w:jc w:val="center"/>
              <w:rPr>
                <w:rFonts w:ascii="Times New Roman" w:hAnsi="Times New Roman" w:cs="Times New Roman"/>
                <w:sz w:val="26"/>
                <w:szCs w:val="26"/>
                <w:lang w:val="en-US"/>
              </w:rPr>
            </w:pPr>
          </w:p>
        </w:tc>
      </w:tr>
    </w:tbl>
    <w:p w:rsidR="005E7231" w:rsidRPr="00A71DBE" w:rsidRDefault="005E7231" w:rsidP="00E62CF5">
      <w:pPr>
        <w:jc w:val="both"/>
        <w:rPr>
          <w:rFonts w:ascii="Times New Roman" w:hAnsi="Times New Roman" w:cs="Times New Roman"/>
          <w:sz w:val="26"/>
          <w:szCs w:val="26"/>
          <w:lang w:val="en-US"/>
        </w:rPr>
      </w:pPr>
    </w:p>
    <w:sectPr w:rsidR="005E7231" w:rsidRPr="00A71DBE" w:rsidSect="00893DED">
      <w:pgSz w:w="16838" w:h="11906" w:orient="landscape" w:code="9"/>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57" w:rsidRDefault="00D57857" w:rsidP="00527D5D">
      <w:pPr>
        <w:spacing w:after="0" w:line="240" w:lineRule="auto"/>
      </w:pPr>
      <w:r>
        <w:separator/>
      </w:r>
    </w:p>
  </w:endnote>
  <w:endnote w:type="continuationSeparator" w:id="0">
    <w:p w:rsidR="00D57857" w:rsidRDefault="00D57857" w:rsidP="0052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643"/>
      <w:docPartObj>
        <w:docPartGallery w:val="Page Numbers (Bottom of Page)"/>
        <w:docPartUnique/>
      </w:docPartObj>
    </w:sdtPr>
    <w:sdtEndPr/>
    <w:sdtContent>
      <w:p w:rsidR="00527D5D" w:rsidRDefault="00AD0C8F">
        <w:pPr>
          <w:pStyle w:val="Pieddepage"/>
          <w:jc w:val="right"/>
        </w:pPr>
        <w:r>
          <w:rPr>
            <w:noProof/>
          </w:rPr>
          <w:fldChar w:fldCharType="begin"/>
        </w:r>
        <w:r>
          <w:rPr>
            <w:noProof/>
          </w:rPr>
          <w:instrText xml:space="preserve"> PAGE   \* MERGEFORMAT </w:instrText>
        </w:r>
        <w:r>
          <w:rPr>
            <w:noProof/>
          </w:rPr>
          <w:fldChar w:fldCharType="separate"/>
        </w:r>
        <w:r w:rsidR="00D57857">
          <w:rPr>
            <w:noProof/>
          </w:rPr>
          <w:t>1</w:t>
        </w:r>
        <w:r>
          <w:rPr>
            <w:noProof/>
          </w:rPr>
          <w:fldChar w:fldCharType="end"/>
        </w:r>
      </w:p>
    </w:sdtContent>
  </w:sdt>
  <w:p w:rsidR="00527D5D" w:rsidRDefault="00527D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57" w:rsidRDefault="00D57857" w:rsidP="00527D5D">
      <w:pPr>
        <w:spacing w:after="0" w:line="240" w:lineRule="auto"/>
      </w:pPr>
      <w:r>
        <w:separator/>
      </w:r>
    </w:p>
  </w:footnote>
  <w:footnote w:type="continuationSeparator" w:id="0">
    <w:p w:rsidR="00D57857" w:rsidRDefault="00D57857" w:rsidP="00527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7AD2"/>
    <w:multiLevelType w:val="hybridMultilevel"/>
    <w:tmpl w:val="2F30D3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64B0F"/>
    <w:multiLevelType w:val="hybridMultilevel"/>
    <w:tmpl w:val="AE78BD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15FBA"/>
    <w:multiLevelType w:val="hybridMultilevel"/>
    <w:tmpl w:val="BF90AE8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1696D72"/>
    <w:multiLevelType w:val="hybridMultilevel"/>
    <w:tmpl w:val="4A4A7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951A48"/>
    <w:multiLevelType w:val="hybridMultilevel"/>
    <w:tmpl w:val="7C6A7B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5A6EFA"/>
    <w:multiLevelType w:val="hybridMultilevel"/>
    <w:tmpl w:val="C38090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F53821"/>
    <w:multiLevelType w:val="hybridMultilevel"/>
    <w:tmpl w:val="D4C4FB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3D"/>
    <w:rsid w:val="00010807"/>
    <w:rsid w:val="00014653"/>
    <w:rsid w:val="00027349"/>
    <w:rsid w:val="000D6B58"/>
    <w:rsid w:val="001504F9"/>
    <w:rsid w:val="00180715"/>
    <w:rsid w:val="00185928"/>
    <w:rsid w:val="001A70CE"/>
    <w:rsid w:val="001C0DCA"/>
    <w:rsid w:val="001D7FF2"/>
    <w:rsid w:val="00236DBB"/>
    <w:rsid w:val="002577D3"/>
    <w:rsid w:val="002C1931"/>
    <w:rsid w:val="002D3F56"/>
    <w:rsid w:val="002F0536"/>
    <w:rsid w:val="0030600E"/>
    <w:rsid w:val="00330098"/>
    <w:rsid w:val="00334B4B"/>
    <w:rsid w:val="00341826"/>
    <w:rsid w:val="00350B81"/>
    <w:rsid w:val="0035218A"/>
    <w:rsid w:val="00376F80"/>
    <w:rsid w:val="003B46DC"/>
    <w:rsid w:val="003F5022"/>
    <w:rsid w:val="00417934"/>
    <w:rsid w:val="0043356A"/>
    <w:rsid w:val="004C03FF"/>
    <w:rsid w:val="004C2413"/>
    <w:rsid w:val="004D3C8D"/>
    <w:rsid w:val="00505685"/>
    <w:rsid w:val="00527D5D"/>
    <w:rsid w:val="00597C10"/>
    <w:rsid w:val="005E37B7"/>
    <w:rsid w:val="005E7231"/>
    <w:rsid w:val="00605B6C"/>
    <w:rsid w:val="0065307C"/>
    <w:rsid w:val="006F6B85"/>
    <w:rsid w:val="007117AE"/>
    <w:rsid w:val="00732EAB"/>
    <w:rsid w:val="00767562"/>
    <w:rsid w:val="00774536"/>
    <w:rsid w:val="00885215"/>
    <w:rsid w:val="00893DED"/>
    <w:rsid w:val="008D627D"/>
    <w:rsid w:val="008F42CC"/>
    <w:rsid w:val="00900DE8"/>
    <w:rsid w:val="00940180"/>
    <w:rsid w:val="0095541D"/>
    <w:rsid w:val="009717F6"/>
    <w:rsid w:val="00984F2E"/>
    <w:rsid w:val="00A00E2E"/>
    <w:rsid w:val="00A30A7A"/>
    <w:rsid w:val="00A34B1B"/>
    <w:rsid w:val="00A64B81"/>
    <w:rsid w:val="00A70D49"/>
    <w:rsid w:val="00A71DBE"/>
    <w:rsid w:val="00AD0C8F"/>
    <w:rsid w:val="00B029C0"/>
    <w:rsid w:val="00B3347F"/>
    <w:rsid w:val="00B33981"/>
    <w:rsid w:val="00B65E10"/>
    <w:rsid w:val="00BA55A9"/>
    <w:rsid w:val="00BA7B8F"/>
    <w:rsid w:val="00BF2EDA"/>
    <w:rsid w:val="00C330B0"/>
    <w:rsid w:val="00C71D48"/>
    <w:rsid w:val="00C8333D"/>
    <w:rsid w:val="00C84EB1"/>
    <w:rsid w:val="00C90672"/>
    <w:rsid w:val="00D02FCA"/>
    <w:rsid w:val="00D57857"/>
    <w:rsid w:val="00D604C1"/>
    <w:rsid w:val="00D71EFA"/>
    <w:rsid w:val="00D76DA3"/>
    <w:rsid w:val="00DA01C4"/>
    <w:rsid w:val="00DA4AF4"/>
    <w:rsid w:val="00DD657C"/>
    <w:rsid w:val="00DE36DA"/>
    <w:rsid w:val="00E27C80"/>
    <w:rsid w:val="00E30350"/>
    <w:rsid w:val="00E30EBE"/>
    <w:rsid w:val="00E62CF5"/>
    <w:rsid w:val="00E73019"/>
    <w:rsid w:val="00E7752E"/>
    <w:rsid w:val="00E935A5"/>
    <w:rsid w:val="00EC0A18"/>
    <w:rsid w:val="00FF7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81018-FE82-496B-BD07-5D6196B2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9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2EAB"/>
    <w:pPr>
      <w:ind w:left="720"/>
      <w:contextualSpacing/>
    </w:pPr>
  </w:style>
  <w:style w:type="paragraph" w:styleId="En-tte">
    <w:name w:val="header"/>
    <w:basedOn w:val="Normal"/>
    <w:link w:val="En-tteCar"/>
    <w:uiPriority w:val="99"/>
    <w:semiHidden/>
    <w:unhideWhenUsed/>
    <w:rsid w:val="00527D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27D5D"/>
  </w:style>
  <w:style w:type="paragraph" w:styleId="Pieddepage">
    <w:name w:val="footer"/>
    <w:basedOn w:val="Normal"/>
    <w:link w:val="PieddepageCar"/>
    <w:uiPriority w:val="99"/>
    <w:unhideWhenUsed/>
    <w:rsid w:val="00527D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7D5D"/>
  </w:style>
  <w:style w:type="table" w:styleId="Grilledutableau">
    <w:name w:val="Table Grid"/>
    <w:basedOn w:val="TableauNormal"/>
    <w:uiPriority w:val="59"/>
    <w:rsid w:val="00E62C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3347F"/>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014CF-6BAF-4C35-B0BB-54FCCCBB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1295</Words>
  <Characters>7125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BALOGAH</cp:lastModifiedBy>
  <cp:revision>2</cp:revision>
  <cp:lastPrinted>2014-11-11T18:42:00Z</cp:lastPrinted>
  <dcterms:created xsi:type="dcterms:W3CDTF">2025-09-29T15:54:00Z</dcterms:created>
  <dcterms:modified xsi:type="dcterms:W3CDTF">2025-09-29T15:54:00Z</dcterms:modified>
</cp:coreProperties>
</file>